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AAD8" w14:textId="77777777" w:rsidR="00E96BF6" w:rsidRPr="00D65DEB" w:rsidRDefault="00E96BF6" w:rsidP="00E96BF6">
      <w:pPr>
        <w:spacing w:after="0"/>
        <w:ind w:left="-341" w:firstLine="0"/>
        <w:jc w:val="left"/>
        <w:rPr>
          <w:rFonts w:ascii="Karbalaei" w:eastAsia="Calibri" w:hAnsi="Karbalaei" w:cs="Karbalaei"/>
          <w:b w:val="0"/>
          <w:noProof/>
          <w:color w:val="002060"/>
          <w:kern w:val="0"/>
          <w:sz w:val="28"/>
          <w:szCs w:val="28"/>
          <w:rtl/>
          <w14:ligatures w14:val="none"/>
        </w:rPr>
      </w:pPr>
      <w:bookmarkStart w:id="0" w:name="_Toc482193998"/>
      <w:bookmarkStart w:id="1" w:name="_Toc482196121"/>
      <w:bookmarkStart w:id="2" w:name="_Toc482210361"/>
      <w:r w:rsidRPr="00D65DEB">
        <w:rPr>
          <w:rFonts w:ascii="Karbalaei" w:eastAsia="Calibri" w:hAnsi="Karbalaei" w:cs="Karbalaei"/>
          <w:b w:val="0"/>
          <w:noProof/>
          <w:color w:val="002060"/>
          <w:kern w:val="0"/>
          <w:rtl/>
          <w14:ligatures w14:val="none"/>
        </w:rPr>
        <w:drawing>
          <wp:anchor distT="0" distB="0" distL="114300" distR="114300" simplePos="0" relativeHeight="251659264" behindDoc="0" locked="0" layoutInCell="1" allowOverlap="1" wp14:anchorId="29AA1231" wp14:editId="7C88A8AE">
            <wp:simplePos x="0" y="0"/>
            <wp:positionH relativeFrom="column">
              <wp:posOffset>-463550</wp:posOffset>
            </wp:positionH>
            <wp:positionV relativeFrom="paragraph">
              <wp:posOffset>-26670</wp:posOffset>
            </wp:positionV>
            <wp:extent cx="2251710" cy="2255520"/>
            <wp:effectExtent l="0" t="0" r="0" b="0"/>
            <wp:wrapNone/>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علامة مائية2"/>
                    <pic:cNvPicPr>
                      <a:picLocks noChangeAspect="1" noChangeArrowheads="1"/>
                    </pic:cNvPicPr>
                  </pic:nvPicPr>
                  <pic:blipFill rotWithShape="1">
                    <a:blip r:embed="rId8">
                      <a:extLst>
                        <a:ext uri="{28A0092B-C50C-407E-A947-70E740481C1C}">
                          <a14:useLocalDpi xmlns:a14="http://schemas.microsoft.com/office/drawing/2010/main" val="0"/>
                        </a:ext>
                      </a:extLst>
                    </a:blip>
                    <a:srcRect b="10660"/>
                    <a:stretch/>
                  </pic:blipFill>
                  <pic:spPr bwMode="auto">
                    <a:xfrm>
                      <a:off x="0" y="0"/>
                      <a:ext cx="2251881" cy="225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EB">
        <w:rPr>
          <w:rFonts w:ascii="Karbalaei" w:eastAsia="Calibri" w:hAnsi="Karbalaei" w:cs="Karbalaei"/>
          <w:b w:val="0"/>
          <w:noProof/>
          <w:color w:val="002060"/>
          <w:kern w:val="0"/>
          <w:rtl/>
          <w14:ligatures w14:val="none"/>
        </w:rPr>
        <w:t>وزارة التعليم العالي والبحث العلمي</w:t>
      </w:r>
    </w:p>
    <w:p w14:paraId="50AE126F" w14:textId="77777777" w:rsidR="00E96BF6" w:rsidRPr="00D65DEB" w:rsidRDefault="00E96BF6" w:rsidP="00E96BF6">
      <w:pPr>
        <w:spacing w:after="0"/>
        <w:ind w:left="-341" w:firstLine="0"/>
        <w:rPr>
          <w:rFonts w:ascii="Karbalaei" w:eastAsia="Calibri" w:hAnsi="Karbalaei" w:cs="Karbalaei"/>
          <w:b w:val="0"/>
          <w:noProof/>
          <w:color w:val="002060"/>
          <w:kern w:val="0"/>
          <w:rtl/>
          <w14:ligatures w14:val="none"/>
        </w:rPr>
      </w:pPr>
      <w:r w:rsidRPr="00D65DEB">
        <w:rPr>
          <w:rFonts w:ascii="Karbalaei" w:eastAsia="Calibri" w:hAnsi="Karbalaei" w:cs="Karbalaei"/>
          <w:b w:val="0"/>
          <w:noProof/>
          <w:color w:val="002060"/>
          <w:kern w:val="0"/>
          <w:rtl/>
          <w14:ligatures w14:val="none"/>
        </w:rPr>
        <w:t xml:space="preserve">جامعة المستقبل </w:t>
      </w:r>
    </w:p>
    <w:p w14:paraId="410610BA" w14:textId="77777777" w:rsidR="00E96BF6" w:rsidRPr="00D65DEB" w:rsidRDefault="00E96BF6" w:rsidP="00E96BF6">
      <w:pPr>
        <w:spacing w:after="0"/>
        <w:ind w:left="-341" w:firstLine="0"/>
        <w:rPr>
          <w:rFonts w:ascii="Karbalaei" w:eastAsia="Calibri" w:hAnsi="Karbalaei" w:cs="Karbalaei"/>
          <w:b w:val="0"/>
          <w:noProof/>
          <w:color w:val="002060"/>
          <w:kern w:val="0"/>
          <w:rtl/>
          <w14:ligatures w14:val="none"/>
        </w:rPr>
      </w:pPr>
      <w:r w:rsidRPr="00D65DEB">
        <w:rPr>
          <w:rFonts w:ascii="Karbalaei" w:eastAsia="Calibri" w:hAnsi="Karbalaei" w:cs="Karbalaei"/>
          <w:b w:val="0"/>
          <w:noProof/>
          <w:color w:val="002060"/>
          <w:kern w:val="0"/>
          <w:rtl/>
          <w14:ligatures w14:val="none"/>
        </w:rPr>
        <w:t xml:space="preserve">كلية العلوم الادارية </w:t>
      </w:r>
    </w:p>
    <w:p w14:paraId="20BC98B2" w14:textId="77777777" w:rsidR="00E96BF6" w:rsidRPr="00D65DEB" w:rsidRDefault="00E96BF6" w:rsidP="00E96BF6">
      <w:pPr>
        <w:spacing w:after="0"/>
        <w:ind w:left="-341" w:firstLine="0"/>
        <w:jc w:val="left"/>
        <w:rPr>
          <w:rFonts w:ascii="Karbalaei" w:eastAsia="Calibri" w:hAnsi="Karbalaei" w:cs="Karbalaei"/>
          <w:b w:val="0"/>
          <w:noProof/>
          <w:color w:val="002060"/>
          <w:kern w:val="0"/>
          <w:rtl/>
          <w14:ligatures w14:val="none"/>
        </w:rPr>
      </w:pPr>
      <w:r w:rsidRPr="00D65DEB">
        <w:rPr>
          <w:rFonts w:ascii="Karbalaei" w:eastAsia="Calibri" w:hAnsi="Karbalaei" w:cs="Karbalaei"/>
          <w:b w:val="0"/>
          <w:noProof/>
          <w:color w:val="002060"/>
          <w:kern w:val="0"/>
          <w:rtl/>
          <w14:ligatures w14:val="none"/>
        </w:rPr>
        <w:t>قسم ادارة الاعمال</w:t>
      </w:r>
    </w:p>
    <w:p w14:paraId="7E3AB86E" w14:textId="77777777" w:rsidR="00E96BF6" w:rsidRPr="00E96BF6" w:rsidRDefault="00E96BF6" w:rsidP="00E96BF6">
      <w:pPr>
        <w:spacing w:after="200"/>
        <w:ind w:firstLine="0"/>
        <w:jc w:val="right"/>
        <w:rPr>
          <w:rFonts w:eastAsia="Times New Roman"/>
          <w:bCs/>
          <w:color w:val="auto"/>
          <w:kern w:val="0"/>
          <w:sz w:val="26"/>
          <w:szCs w:val="26"/>
          <w:rtl/>
          <w:lang w:bidi="ar-IQ"/>
          <w14:ligatures w14:val="none"/>
        </w:rPr>
      </w:pPr>
    </w:p>
    <w:p w14:paraId="2DC25703" w14:textId="77777777" w:rsidR="00E96BF6" w:rsidRPr="00E96BF6" w:rsidRDefault="00E96BF6" w:rsidP="00E96BF6">
      <w:pPr>
        <w:spacing w:after="200"/>
        <w:ind w:firstLine="0"/>
        <w:jc w:val="center"/>
        <w:rPr>
          <w:rFonts w:ascii="Calibri" w:eastAsia="Calibri" w:hAnsi="Calibri" w:cs="PT Bold Heading"/>
          <w:b w:val="0"/>
          <w:color w:val="FF0000"/>
          <w:kern w:val="0"/>
          <w:sz w:val="36"/>
          <w:szCs w:val="36"/>
          <w:rtl/>
          <w:lang w:bidi="ar-IQ"/>
          <w14:ligatures w14:val="none"/>
        </w:rPr>
      </w:pPr>
    </w:p>
    <w:p w14:paraId="77D5E1D3" w14:textId="12A6DAAF" w:rsidR="00E96BF6" w:rsidRPr="005D5D19" w:rsidRDefault="00D70F50" w:rsidP="00E96BF6">
      <w:pPr>
        <w:spacing w:after="360"/>
        <w:ind w:firstLine="0"/>
        <w:jc w:val="center"/>
        <w:rPr>
          <w:rFonts w:ascii="Calibri" w:eastAsia="Calibri" w:hAnsi="Calibri" w:cs="PT Bold Heading"/>
          <w:b w:val="0"/>
          <w:color w:val="0070C0"/>
          <w:kern w:val="0"/>
          <w:sz w:val="36"/>
          <w:szCs w:val="36"/>
          <w:rtl/>
          <w:lang w:bidi="ar-IQ"/>
          <w14:ligatures w14:val="none"/>
        </w:rPr>
      </w:pPr>
      <w:r w:rsidRPr="005D5D19">
        <w:rPr>
          <w:rFonts w:ascii="Calibri" w:eastAsia="Calibri" w:hAnsi="Calibri" w:cs="PT Bold Heading"/>
          <w:b w:val="0"/>
          <w:color w:val="0070C0"/>
          <w:kern w:val="0"/>
          <w:sz w:val="36"/>
          <w:szCs w:val="36"/>
          <w:rtl/>
          <w:lang w:bidi="ar-IQ"/>
          <w14:ligatures w14:val="none"/>
        </w:rPr>
        <w:t>اثر استخدام  وسائل التواصل الاجتماعي في تحسين الاداء التسويقي  للمنظمات</w:t>
      </w:r>
    </w:p>
    <w:p w14:paraId="37583B91" w14:textId="6345569C" w:rsidR="00E96BF6" w:rsidRPr="00E96BF6" w:rsidRDefault="00E96BF6" w:rsidP="00E96BF6">
      <w:pPr>
        <w:spacing w:after="360"/>
        <w:ind w:firstLine="0"/>
        <w:jc w:val="center"/>
        <w:rPr>
          <w:rFonts w:eastAsia="Times New Roman"/>
          <w:bCs/>
          <w:color w:val="auto"/>
          <w:kern w:val="0"/>
          <w:rtl/>
          <w:lang w:bidi="ar-IQ"/>
          <w14:ligatures w14:val="none"/>
        </w:rPr>
      </w:pPr>
      <w:r w:rsidRPr="00E96BF6">
        <w:rPr>
          <w:rFonts w:eastAsia="Times New Roman"/>
          <w:bCs/>
          <w:color w:val="auto"/>
          <w:kern w:val="0"/>
          <w:rtl/>
          <w:lang w:bidi="ar-IQ"/>
          <w14:ligatures w14:val="none"/>
        </w:rPr>
        <w:t>بحث م</w:t>
      </w:r>
      <w:r w:rsidRPr="00E96BF6">
        <w:rPr>
          <w:rFonts w:eastAsia="Times New Roman" w:hint="cs"/>
          <w:bCs/>
          <w:color w:val="auto"/>
          <w:kern w:val="0"/>
          <w:rtl/>
          <w:lang w:bidi="ar-IQ"/>
          <w14:ligatures w14:val="none"/>
        </w:rPr>
        <w:t>ُ</w:t>
      </w:r>
      <w:r w:rsidRPr="00E96BF6">
        <w:rPr>
          <w:rFonts w:eastAsia="Times New Roman"/>
          <w:bCs/>
          <w:color w:val="auto"/>
          <w:kern w:val="0"/>
          <w:rtl/>
          <w:lang w:bidi="ar-IQ"/>
          <w14:ligatures w14:val="none"/>
        </w:rPr>
        <w:t xml:space="preserve">قدم إلى مجلس </w:t>
      </w:r>
      <w:r w:rsidRPr="00E96BF6">
        <w:rPr>
          <w:rFonts w:eastAsia="Times New Roman" w:hint="cs"/>
          <w:bCs/>
          <w:color w:val="auto"/>
          <w:kern w:val="0"/>
          <w:rtl/>
          <w:lang w:bidi="ar-IQ"/>
          <w14:ligatures w14:val="none"/>
        </w:rPr>
        <w:t xml:space="preserve">كلية </w:t>
      </w:r>
      <w:r w:rsidRPr="00E96BF6">
        <w:rPr>
          <w:rFonts w:eastAsia="Times New Roman"/>
          <w:bCs/>
          <w:color w:val="auto"/>
          <w:kern w:val="0"/>
          <w:rtl/>
          <w:lang w:bidi="ar-IQ"/>
          <w14:ligatures w14:val="none"/>
        </w:rPr>
        <w:t xml:space="preserve">العلوم الادارية وهو جزء من متطلبات نيل درجة </w:t>
      </w:r>
      <w:r w:rsidRPr="00E96BF6">
        <w:rPr>
          <w:rFonts w:eastAsia="Times New Roman" w:hint="cs"/>
          <w:bCs/>
          <w:color w:val="auto"/>
          <w:kern w:val="0"/>
          <w:rtl/>
          <w:lang w:bidi="ar-IQ"/>
          <w14:ligatures w14:val="none"/>
        </w:rPr>
        <w:t>البكالوريوس</w:t>
      </w:r>
      <w:r w:rsidRPr="00E96BF6">
        <w:rPr>
          <w:rFonts w:eastAsia="Times New Roman"/>
          <w:bCs/>
          <w:color w:val="auto"/>
          <w:kern w:val="0"/>
          <w:rtl/>
          <w:lang w:bidi="ar-IQ"/>
          <w14:ligatures w14:val="none"/>
        </w:rPr>
        <w:t xml:space="preserve"> في ادارة الاعمال</w:t>
      </w:r>
    </w:p>
    <w:p w14:paraId="7082A0BB" w14:textId="77777777" w:rsidR="00D70F50" w:rsidRDefault="00D70F50" w:rsidP="00E96BF6">
      <w:pPr>
        <w:spacing w:after="0" w:line="240" w:lineRule="auto"/>
        <w:ind w:firstLine="0"/>
        <w:jc w:val="center"/>
        <w:rPr>
          <w:rFonts w:ascii="SF Sultan" w:eastAsia="Times New Roman" w:hAnsi="SF Sultan" w:cs="SF Sultan"/>
          <w:bCs/>
          <w:color w:val="auto"/>
          <w:kern w:val="0"/>
          <w:sz w:val="36"/>
          <w:szCs w:val="36"/>
          <w:rtl/>
          <w:lang w:bidi="ar-IQ"/>
          <w14:ligatures w14:val="none"/>
        </w:rPr>
      </w:pPr>
    </w:p>
    <w:p w14:paraId="4EF20204" w14:textId="70FB373A" w:rsidR="00E96BF6" w:rsidRPr="00E96BF6" w:rsidRDefault="00E96BF6" w:rsidP="00E96BF6">
      <w:pPr>
        <w:spacing w:after="0" w:line="240" w:lineRule="auto"/>
        <w:ind w:firstLine="0"/>
        <w:jc w:val="center"/>
        <w:rPr>
          <w:rFonts w:ascii="SF Sultan" w:eastAsia="Times New Roman" w:hAnsi="SF Sultan" w:cs="SF Sultan"/>
          <w:bCs/>
          <w:color w:val="auto"/>
          <w:kern w:val="0"/>
          <w:sz w:val="36"/>
          <w:szCs w:val="36"/>
          <w:rtl/>
          <w:lang w:bidi="ar-IQ"/>
          <w14:ligatures w14:val="none"/>
        </w:rPr>
      </w:pPr>
      <w:r w:rsidRPr="00E96BF6">
        <w:rPr>
          <w:rFonts w:ascii="SF Sultan" w:eastAsia="Times New Roman" w:hAnsi="SF Sultan" w:cs="SF Sultan"/>
          <w:bCs/>
          <w:color w:val="auto"/>
          <w:kern w:val="0"/>
          <w:sz w:val="36"/>
          <w:szCs w:val="36"/>
          <w:rtl/>
          <w:lang w:bidi="ar-IQ"/>
          <w14:ligatures w14:val="none"/>
        </w:rPr>
        <w:t>إعداد الطالبة</w:t>
      </w:r>
    </w:p>
    <w:p w14:paraId="113F7D00" w14:textId="77777777" w:rsidR="00F6313A" w:rsidRPr="005D5D19" w:rsidRDefault="00F6313A" w:rsidP="00F6313A">
      <w:pPr>
        <w:spacing w:after="0" w:line="240" w:lineRule="auto"/>
        <w:ind w:firstLine="0"/>
        <w:jc w:val="center"/>
        <w:rPr>
          <w:rFonts w:ascii="Karbalaei" w:eastAsia="Times New Roman" w:hAnsi="Karbalaei" w:cs="Karbalaei"/>
          <w:b w:val="0"/>
          <w:color w:val="0070C0"/>
          <w:kern w:val="0"/>
          <w:rtl/>
          <w:lang w:bidi="ar-IQ"/>
          <w14:ligatures w14:val="none"/>
        </w:rPr>
      </w:pPr>
      <w:r w:rsidRPr="005D5D19">
        <w:rPr>
          <w:rFonts w:ascii="Karbalaei" w:eastAsia="Times New Roman" w:hAnsi="Karbalaei" w:cs="Karbalaei"/>
          <w:b w:val="0"/>
          <w:color w:val="0070C0"/>
          <w:kern w:val="0"/>
          <w:rtl/>
          <w:lang w:bidi="ar-IQ"/>
          <w14:ligatures w14:val="none"/>
        </w:rPr>
        <w:t>محمد عامر علي حسين</w:t>
      </w:r>
    </w:p>
    <w:p w14:paraId="01427616" w14:textId="4BAB1223" w:rsidR="00E96BF6" w:rsidRPr="005D5D19" w:rsidRDefault="00F6313A" w:rsidP="00F6313A">
      <w:pPr>
        <w:spacing w:after="0" w:line="240" w:lineRule="auto"/>
        <w:ind w:firstLine="0"/>
        <w:jc w:val="center"/>
        <w:rPr>
          <w:rFonts w:eastAsia="Times New Roman"/>
          <w:b w:val="0"/>
          <w:color w:val="0070C0"/>
          <w:kern w:val="0"/>
          <w:sz w:val="20"/>
          <w:szCs w:val="20"/>
          <w:rtl/>
          <w:lang w:bidi="ar-IQ"/>
          <w14:ligatures w14:val="none"/>
        </w:rPr>
      </w:pPr>
      <w:r w:rsidRPr="005D5D19">
        <w:rPr>
          <w:rFonts w:ascii="Karbalaei" w:eastAsia="Times New Roman" w:hAnsi="Karbalaei" w:cs="Karbalaei"/>
          <w:b w:val="0"/>
          <w:color w:val="0070C0"/>
          <w:kern w:val="0"/>
          <w:rtl/>
          <w:lang w:bidi="ar-IQ"/>
          <w14:ligatures w14:val="none"/>
        </w:rPr>
        <w:t>هاشم علي كاظم شنان</w:t>
      </w:r>
    </w:p>
    <w:p w14:paraId="6DB8EC14" w14:textId="77777777" w:rsidR="00E96BF6" w:rsidRPr="00E96BF6" w:rsidRDefault="00E96BF6" w:rsidP="00E96BF6">
      <w:pPr>
        <w:spacing w:after="200"/>
        <w:ind w:firstLine="0"/>
        <w:jc w:val="center"/>
        <w:rPr>
          <w:rFonts w:eastAsia="Times New Roman"/>
          <w:b w:val="0"/>
          <w:color w:val="auto"/>
          <w:kern w:val="0"/>
          <w:sz w:val="2"/>
          <w:szCs w:val="2"/>
          <w:rtl/>
          <w:lang w:bidi="ar-IQ"/>
          <w14:ligatures w14:val="none"/>
        </w:rPr>
      </w:pPr>
    </w:p>
    <w:p w14:paraId="357EAA9F" w14:textId="77777777" w:rsidR="00D70F50" w:rsidRDefault="00D70F50" w:rsidP="00E96BF6">
      <w:pPr>
        <w:spacing w:after="0" w:line="240" w:lineRule="auto"/>
        <w:ind w:firstLine="0"/>
        <w:jc w:val="center"/>
        <w:rPr>
          <w:rFonts w:ascii="SF Sultan" w:eastAsia="Times New Roman" w:hAnsi="SF Sultan" w:cs="SF Sultan"/>
          <w:bCs/>
          <w:color w:val="auto"/>
          <w:kern w:val="0"/>
          <w:sz w:val="36"/>
          <w:szCs w:val="36"/>
          <w:rtl/>
          <w:lang w:bidi="ar-IQ"/>
          <w14:ligatures w14:val="none"/>
        </w:rPr>
      </w:pPr>
    </w:p>
    <w:p w14:paraId="6A459D0C" w14:textId="5E5D1F17" w:rsidR="00E96BF6" w:rsidRPr="00E96BF6" w:rsidRDefault="00E96BF6" w:rsidP="00E96BF6">
      <w:pPr>
        <w:spacing w:after="0" w:line="240" w:lineRule="auto"/>
        <w:ind w:firstLine="0"/>
        <w:jc w:val="center"/>
        <w:rPr>
          <w:rFonts w:ascii="SF Sultan" w:eastAsia="Times New Roman" w:hAnsi="SF Sultan" w:cs="SF Sultan"/>
          <w:bCs/>
          <w:color w:val="auto"/>
          <w:kern w:val="0"/>
          <w:sz w:val="36"/>
          <w:szCs w:val="36"/>
          <w:rtl/>
          <w:lang w:bidi="ar-IQ"/>
          <w14:ligatures w14:val="none"/>
        </w:rPr>
      </w:pPr>
      <w:r w:rsidRPr="00E96BF6">
        <w:rPr>
          <w:rFonts w:ascii="SF Sultan" w:eastAsia="Times New Roman" w:hAnsi="SF Sultan" w:cs="SF Sultan"/>
          <w:bCs/>
          <w:color w:val="auto"/>
          <w:kern w:val="0"/>
          <w:sz w:val="36"/>
          <w:szCs w:val="36"/>
          <w:rtl/>
          <w:lang w:bidi="ar-IQ"/>
          <w14:ligatures w14:val="none"/>
        </w:rPr>
        <w:t>إشراف</w:t>
      </w:r>
    </w:p>
    <w:p w14:paraId="1695F271" w14:textId="4244E5C0" w:rsidR="00E96BF6" w:rsidRPr="005D5D19" w:rsidRDefault="00F6313A" w:rsidP="00F6313A">
      <w:pPr>
        <w:spacing w:after="0" w:line="240" w:lineRule="auto"/>
        <w:ind w:firstLine="0"/>
        <w:jc w:val="center"/>
        <w:rPr>
          <w:rFonts w:ascii="Karbalaei" w:eastAsia="Times New Roman" w:hAnsi="Karbalaei" w:cs="Karbalaei"/>
          <w:b w:val="0"/>
          <w:color w:val="0070C0"/>
          <w:kern w:val="0"/>
          <w:rtl/>
          <w:lang w:bidi="ar-IQ"/>
          <w14:ligatures w14:val="none"/>
        </w:rPr>
      </w:pPr>
      <w:r w:rsidRPr="005D5D19">
        <w:rPr>
          <w:rFonts w:ascii="Karbalaei" w:eastAsia="Times New Roman" w:hAnsi="Karbalaei" w:cs="Karbalaei" w:hint="cs"/>
          <w:b w:val="0"/>
          <w:color w:val="0070C0"/>
          <w:kern w:val="0"/>
          <w:rtl/>
          <w:lang w:bidi="ar-IQ"/>
          <w14:ligatures w14:val="none"/>
        </w:rPr>
        <w:t xml:space="preserve">د.  </w:t>
      </w:r>
      <w:r w:rsidRPr="005D5D19">
        <w:rPr>
          <w:rFonts w:ascii="Karbalaei" w:eastAsia="Times New Roman" w:hAnsi="Karbalaei" w:cs="Karbalaei"/>
          <w:b w:val="0"/>
          <w:color w:val="0070C0"/>
          <w:kern w:val="0"/>
          <w:rtl/>
          <w:lang w:bidi="ar-IQ"/>
          <w14:ligatures w14:val="none"/>
        </w:rPr>
        <w:t>انمار ثامر عبيد</w:t>
      </w:r>
    </w:p>
    <w:p w14:paraId="01284E93" w14:textId="77777777" w:rsidR="00F6313A" w:rsidRPr="00E96BF6" w:rsidRDefault="00F6313A" w:rsidP="00E96BF6">
      <w:pPr>
        <w:spacing w:after="0" w:line="240" w:lineRule="auto"/>
        <w:ind w:firstLine="0"/>
        <w:jc w:val="center"/>
        <w:rPr>
          <w:rFonts w:eastAsia="Times New Roman"/>
          <w:b w:val="0"/>
          <w:color w:val="auto"/>
          <w:kern w:val="0"/>
          <w:rtl/>
          <w:lang w:bidi="ar-IQ"/>
          <w14:ligatures w14:val="none"/>
        </w:rPr>
      </w:pPr>
    </w:p>
    <w:p w14:paraId="11828FAD" w14:textId="6F34F846" w:rsidR="00E96BF6" w:rsidRPr="00E96BF6" w:rsidRDefault="00E96BF6" w:rsidP="00E96BF6">
      <w:pPr>
        <w:spacing w:after="200"/>
        <w:ind w:firstLine="0"/>
        <w:jc w:val="center"/>
        <w:rPr>
          <w:rFonts w:eastAsia="Times New Roman"/>
          <w:bCs/>
          <w:color w:val="auto"/>
          <w:kern w:val="0"/>
          <w:lang w:bidi="ar-IQ"/>
          <w14:ligatures w14:val="none"/>
        </w:rPr>
      </w:pPr>
      <w:r w:rsidRPr="00E96BF6">
        <w:rPr>
          <w:rFonts w:eastAsia="Times New Roman"/>
          <w:bCs/>
          <w:color w:val="auto"/>
          <w:kern w:val="0"/>
          <w:rtl/>
          <w:lang w:bidi="ar-IQ"/>
          <w14:ligatures w14:val="none"/>
        </w:rPr>
        <w:t>14</w:t>
      </w:r>
      <w:r w:rsidRPr="00E96BF6">
        <w:rPr>
          <w:rFonts w:eastAsia="Times New Roman" w:hint="cs"/>
          <w:bCs/>
          <w:color w:val="auto"/>
          <w:kern w:val="0"/>
          <w:rtl/>
          <w:lang w:bidi="ar-IQ"/>
          <w14:ligatures w14:val="none"/>
        </w:rPr>
        <w:t>4</w:t>
      </w:r>
      <w:r w:rsidR="00247483">
        <w:rPr>
          <w:rFonts w:eastAsia="Times New Roman" w:hint="cs"/>
          <w:bCs/>
          <w:color w:val="auto"/>
          <w:kern w:val="0"/>
          <w:rtl/>
          <w:lang w:bidi="ar-IQ"/>
          <w14:ligatures w14:val="none"/>
        </w:rPr>
        <w:t>7</w:t>
      </w:r>
      <w:r w:rsidRPr="00E96BF6">
        <w:rPr>
          <w:rFonts w:eastAsia="Times New Roman"/>
          <w:bCs/>
          <w:color w:val="auto"/>
          <w:kern w:val="0"/>
          <w:rtl/>
          <w:lang w:bidi="ar-IQ"/>
          <w14:ligatures w14:val="none"/>
        </w:rPr>
        <w:t xml:space="preserve">هـ     </w:t>
      </w:r>
      <w:r w:rsidRPr="00E96BF6">
        <w:rPr>
          <w:rFonts w:eastAsia="Times New Roman" w:hint="cs"/>
          <w:bCs/>
          <w:color w:val="auto"/>
          <w:kern w:val="0"/>
          <w:rtl/>
          <w:lang w:bidi="ar-IQ"/>
          <w14:ligatures w14:val="none"/>
        </w:rPr>
        <w:t xml:space="preserve">          </w:t>
      </w:r>
      <w:r w:rsidRPr="00E96BF6">
        <w:rPr>
          <w:rFonts w:eastAsia="Times New Roman"/>
          <w:bCs/>
          <w:color w:val="auto"/>
          <w:kern w:val="0"/>
          <w:rtl/>
          <w:lang w:bidi="ar-IQ"/>
          <w14:ligatures w14:val="none"/>
        </w:rPr>
        <w:t xml:space="preserve">                                 20</w:t>
      </w:r>
      <w:r w:rsidRPr="00E96BF6">
        <w:rPr>
          <w:rFonts w:eastAsia="Times New Roman" w:hint="cs"/>
          <w:bCs/>
          <w:color w:val="auto"/>
          <w:kern w:val="0"/>
          <w:rtl/>
          <w:lang w:bidi="ar-IQ"/>
          <w14:ligatures w14:val="none"/>
        </w:rPr>
        <w:t>2</w:t>
      </w:r>
      <w:r w:rsidR="00247483">
        <w:rPr>
          <w:rFonts w:eastAsia="Times New Roman" w:hint="cs"/>
          <w:bCs/>
          <w:color w:val="auto"/>
          <w:kern w:val="0"/>
          <w:rtl/>
          <w:lang w:bidi="ar-IQ"/>
          <w14:ligatures w14:val="none"/>
        </w:rPr>
        <w:t>6</w:t>
      </w:r>
      <w:r w:rsidRPr="00E96BF6">
        <w:rPr>
          <w:rFonts w:eastAsia="Times New Roman"/>
          <w:bCs/>
          <w:color w:val="auto"/>
          <w:kern w:val="0"/>
          <w:rtl/>
          <w:lang w:bidi="ar-IQ"/>
          <w14:ligatures w14:val="none"/>
        </w:rPr>
        <w:t>م</w:t>
      </w:r>
    </w:p>
    <w:p w14:paraId="79D816B3" w14:textId="77777777" w:rsidR="00733CA3" w:rsidRDefault="00733CA3" w:rsidP="00E96BF6">
      <w:pPr>
        <w:spacing w:after="200"/>
        <w:ind w:firstLine="0"/>
        <w:jc w:val="center"/>
        <w:rPr>
          <w:rFonts w:eastAsia="Times New Roman"/>
          <w:b w:val="0"/>
          <w:color w:val="auto"/>
          <w:kern w:val="0"/>
          <w:rtl/>
          <w:lang w:bidi="ar-IQ"/>
          <w14:ligatures w14:val="none"/>
        </w:rPr>
        <w:sectPr w:rsidR="00733CA3" w:rsidSect="005D5D19">
          <w:footerReference w:type="default" r:id="rId9"/>
          <w:footnotePr>
            <w:numRestart w:val="eachPage"/>
          </w:footnotePr>
          <w:endnotePr>
            <w:numFmt w:val="decimal"/>
          </w:endnotePr>
          <w:type w:val="continuous"/>
          <w:pgSz w:w="11906" w:h="16838" w:code="9"/>
          <w:pgMar w:top="1418" w:right="1985" w:bottom="1701" w:left="1418" w:header="709" w:footer="709" w:gutter="0"/>
          <w:pgBorders w:offsetFrom="page">
            <w:top w:val="moons" w:sz="12" w:space="24" w:color="538135" w:themeColor="accent6" w:themeShade="BF"/>
            <w:left w:val="moons" w:sz="12" w:space="24" w:color="538135" w:themeColor="accent6" w:themeShade="BF"/>
            <w:bottom w:val="moons" w:sz="12" w:space="24" w:color="538135" w:themeColor="accent6" w:themeShade="BF"/>
            <w:right w:val="moons" w:sz="12" w:space="24" w:color="538135" w:themeColor="accent6" w:themeShade="BF"/>
          </w:pgBorders>
          <w:pgNumType w:start="1"/>
          <w:cols w:space="708"/>
          <w:docGrid w:linePitch="360"/>
        </w:sectPr>
      </w:pPr>
    </w:p>
    <w:p w14:paraId="5D060AEC" w14:textId="77777777" w:rsidR="00E96BF6" w:rsidRDefault="00E96BF6" w:rsidP="00E96BF6">
      <w:pPr>
        <w:spacing w:after="200"/>
        <w:ind w:firstLine="0"/>
        <w:jc w:val="center"/>
        <w:rPr>
          <w:rFonts w:eastAsia="Times New Roman"/>
          <w:b w:val="0"/>
          <w:color w:val="auto"/>
          <w:kern w:val="0"/>
          <w:rtl/>
          <w:lang w:bidi="ar-IQ"/>
          <w14:ligatures w14:val="none"/>
        </w:rPr>
      </w:pPr>
    </w:p>
    <w:p w14:paraId="0A5AED48" w14:textId="77777777" w:rsidR="00E96BF6" w:rsidRPr="00E96BF6" w:rsidRDefault="00E96BF6" w:rsidP="00E96BF6">
      <w:pPr>
        <w:overflowPunct w:val="0"/>
        <w:autoSpaceDE w:val="0"/>
        <w:autoSpaceDN w:val="0"/>
        <w:adjustRightInd w:val="0"/>
        <w:spacing w:after="0" w:line="240" w:lineRule="auto"/>
        <w:textAlignment w:val="baseline"/>
        <w:rPr>
          <w:rFonts w:eastAsia="Calibri"/>
          <w:b w:val="0"/>
          <w:color w:val="auto"/>
          <w:kern w:val="0"/>
          <w:rtl/>
          <w:lang w:bidi="ar-IQ"/>
          <w14:ligatures w14:val="none"/>
        </w:rPr>
      </w:pPr>
    </w:p>
    <w:bookmarkEnd w:id="0"/>
    <w:bookmarkEnd w:id="1"/>
    <w:bookmarkEnd w:id="2"/>
    <w:p w14:paraId="5D4D9AC0" w14:textId="77777777" w:rsidR="00E96BF6" w:rsidRPr="00E96BF6" w:rsidRDefault="00E96BF6" w:rsidP="00E96BF6">
      <w:pPr>
        <w:spacing w:after="200"/>
        <w:ind w:firstLine="0"/>
        <w:jc w:val="center"/>
        <w:rPr>
          <w:rFonts w:ascii="Microsoft Uighur" w:eastAsia="Times New Roman" w:hAnsi="Microsoft Uighur" w:cs="Microsoft Uighur"/>
          <w:bCs/>
          <w:color w:val="auto"/>
          <w:kern w:val="0"/>
          <w:sz w:val="50"/>
          <w:szCs w:val="50"/>
          <w:rtl/>
          <w:lang w:bidi="ar-IQ"/>
          <w14:ligatures w14:val="none"/>
        </w:rPr>
      </w:pPr>
    </w:p>
    <w:p w14:paraId="0536AF6A" w14:textId="77777777" w:rsidR="00E96BF6" w:rsidRPr="00E96BF6" w:rsidRDefault="00E96BF6" w:rsidP="00E96BF6">
      <w:pPr>
        <w:spacing w:after="200"/>
        <w:ind w:firstLine="0"/>
        <w:jc w:val="center"/>
        <w:rPr>
          <w:rFonts w:ascii="Microsoft Uighur" w:eastAsia="Times New Roman" w:hAnsi="Microsoft Uighur" w:cs="Microsoft Uighur"/>
          <w:bCs/>
          <w:color w:val="auto"/>
          <w:kern w:val="0"/>
          <w:sz w:val="84"/>
          <w:szCs w:val="84"/>
          <w:rtl/>
          <w:lang w:bidi="ar-IQ"/>
          <w14:ligatures w14:val="none"/>
        </w:rPr>
      </w:pPr>
    </w:p>
    <w:p w14:paraId="1DF42C0F" w14:textId="77777777" w:rsidR="00E96BF6" w:rsidRPr="00E96BF6" w:rsidRDefault="00E96BF6" w:rsidP="00E96BF6">
      <w:pPr>
        <w:spacing w:after="200"/>
        <w:ind w:firstLine="0"/>
        <w:jc w:val="center"/>
        <w:rPr>
          <w:rFonts w:ascii="Microsoft Uighur" w:eastAsia="Times New Roman" w:hAnsi="Microsoft Uighur" w:cs="Microsoft Uighur"/>
          <w:bCs/>
          <w:color w:val="auto"/>
          <w:kern w:val="0"/>
          <w:sz w:val="84"/>
          <w:szCs w:val="84"/>
          <w:rtl/>
          <w:lang w:bidi="ar-IQ"/>
          <w14:ligatures w14:val="none"/>
        </w:rPr>
      </w:pPr>
      <w:r w:rsidRPr="00E96BF6">
        <w:rPr>
          <w:rFonts w:ascii="Microsoft Uighur" w:eastAsia="Times New Roman" w:hAnsi="Microsoft Uighur" w:cs="Microsoft Uighur"/>
          <w:bCs/>
          <w:color w:val="auto"/>
          <w:kern w:val="0"/>
          <w:sz w:val="84"/>
          <w:szCs w:val="84"/>
          <w:rtl/>
          <w:lang w:bidi="ar-IQ"/>
          <w14:ligatures w14:val="none"/>
        </w:rPr>
        <w:t>بسم الله الرحمن الرحيم</w:t>
      </w:r>
    </w:p>
    <w:p w14:paraId="3B4AF7EB" w14:textId="77777777" w:rsidR="00E96BF6" w:rsidRPr="00E96BF6" w:rsidRDefault="00E96BF6" w:rsidP="00E96BF6">
      <w:pPr>
        <w:spacing w:after="200"/>
        <w:ind w:firstLine="0"/>
        <w:jc w:val="center"/>
        <w:rPr>
          <w:rFonts w:ascii="Calibri" w:eastAsia="Times New Roman" w:hAnsi="Calibri" w:cs="Diwani Bent"/>
          <w:bCs/>
          <w:color w:val="auto"/>
          <w:kern w:val="0"/>
          <w:sz w:val="18"/>
          <w:szCs w:val="18"/>
          <w:rtl/>
          <w:lang w:bidi="ar-IQ"/>
          <w14:ligatures w14:val="none"/>
        </w:rPr>
      </w:pPr>
    </w:p>
    <w:p w14:paraId="4615BC40" w14:textId="77A13650" w:rsidR="00E96BF6" w:rsidRPr="00E96BF6" w:rsidRDefault="00E96BF6" w:rsidP="007A1AA9">
      <w:pPr>
        <w:spacing w:after="200"/>
        <w:ind w:left="-291" w:right="-142" w:firstLine="0"/>
        <w:jc w:val="center"/>
        <w:rPr>
          <w:rFonts w:ascii="Microsoft Uighur" w:eastAsia="Times New Roman" w:hAnsi="Microsoft Uighur" w:cs="DecoType Naskh Extensions"/>
          <w:b w:val="0"/>
          <w:color w:val="auto"/>
          <w:kern w:val="0"/>
          <w:sz w:val="52"/>
          <w:szCs w:val="52"/>
          <w:rtl/>
          <w:lang w:bidi="ar-IQ"/>
          <w14:ligatures w14:val="none"/>
        </w:rPr>
      </w:pPr>
      <w:r w:rsidRPr="00E96BF6">
        <w:rPr>
          <w:rFonts w:ascii="Microsoft Uighur" w:eastAsia="Times New Roman" w:hAnsi="Microsoft Uighur" w:cs="DecoType Naskh Extensions"/>
          <w:bCs/>
          <w:color w:val="auto"/>
          <w:kern w:val="0"/>
          <w:sz w:val="52"/>
          <w:szCs w:val="52"/>
          <w:lang w:bidi="ar-IQ"/>
          <w14:ligatures w14:val="none"/>
        </w:rPr>
        <w:sym w:font="AGA Arabesque" w:char="F07D"/>
      </w:r>
      <w:r w:rsidRPr="00E96BF6">
        <w:rPr>
          <w:rFonts w:ascii="Microsoft Uighur" w:eastAsia="Times New Roman" w:hAnsi="Microsoft Uighur" w:cs="DecoType Naskh Extensions" w:hint="cs"/>
          <w:bCs/>
          <w:color w:val="auto"/>
          <w:kern w:val="0"/>
          <w:sz w:val="52"/>
          <w:szCs w:val="52"/>
          <w:rtl/>
          <w:lang w:bidi="ar-IQ"/>
          <w14:ligatures w14:val="none"/>
        </w:rPr>
        <w:t xml:space="preserve"> </w:t>
      </w:r>
      <w:r w:rsidR="007A1AA9" w:rsidRPr="007A1AA9">
        <w:rPr>
          <w:rFonts w:ascii="Microsoft Uighur" w:eastAsia="Times New Roman" w:hAnsi="Microsoft Uighur" w:cs="DecoType Naskh Extensions"/>
          <w:b w:val="0"/>
          <w:color w:val="auto"/>
          <w:kern w:val="0"/>
          <w:sz w:val="52"/>
          <w:szCs w:val="52"/>
          <w:rtl/>
          <w:lang w:bidi="ar-IQ"/>
          <w14:ligatures w14:val="none"/>
        </w:rPr>
        <w:t>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r w:rsidRPr="00E96BF6">
        <w:rPr>
          <w:rFonts w:ascii="Microsoft Uighur" w:eastAsia="Times New Roman" w:hAnsi="Microsoft Uighur" w:cs="DecoType Naskh Extensions"/>
          <w:bCs/>
          <w:color w:val="auto"/>
          <w:kern w:val="0"/>
          <w:sz w:val="52"/>
          <w:szCs w:val="52"/>
          <w:lang w:bidi="ar-IQ"/>
          <w14:ligatures w14:val="none"/>
        </w:rPr>
        <w:sym w:font="AGA Arabesque" w:char="F07B"/>
      </w:r>
    </w:p>
    <w:p w14:paraId="4AE3C0D6" w14:textId="77777777" w:rsidR="00E96BF6" w:rsidRPr="00E96BF6" w:rsidRDefault="00E96BF6" w:rsidP="00E96BF6">
      <w:pPr>
        <w:spacing w:after="200"/>
        <w:ind w:firstLine="0"/>
        <w:jc w:val="right"/>
        <w:rPr>
          <w:rFonts w:ascii="Calibri" w:eastAsia="Times New Roman" w:hAnsi="Calibri" w:cs="Old Antic Bold"/>
          <w:bCs/>
          <w:color w:val="auto"/>
          <w:kern w:val="0"/>
          <w:sz w:val="48"/>
          <w:szCs w:val="48"/>
          <w:rtl/>
          <w:lang w:bidi="ar-IQ"/>
          <w14:ligatures w14:val="none"/>
        </w:rPr>
      </w:pPr>
      <w:r w:rsidRPr="00E96BF6">
        <w:rPr>
          <w:rFonts w:ascii="Calibri" w:eastAsia="Times New Roman" w:hAnsi="Calibri" w:cs="Old Antic Bold" w:hint="cs"/>
          <w:bCs/>
          <w:color w:val="auto"/>
          <w:kern w:val="0"/>
          <w:sz w:val="48"/>
          <w:szCs w:val="48"/>
          <w:rtl/>
          <w:lang w:bidi="ar-IQ"/>
          <w14:ligatures w14:val="none"/>
        </w:rPr>
        <w:t>صدق الله العلي العظيم</w:t>
      </w:r>
    </w:p>
    <w:p w14:paraId="3A5F9FDE" w14:textId="7B867635" w:rsidR="007A1AA9" w:rsidRPr="00E96BF6" w:rsidRDefault="007A1AA9" w:rsidP="007A1AA9">
      <w:pPr>
        <w:spacing w:after="200"/>
        <w:ind w:firstLine="0"/>
        <w:jc w:val="center"/>
        <w:rPr>
          <w:rFonts w:eastAsia="Times New Roman"/>
          <w:bCs/>
          <w:color w:val="auto"/>
          <w:kern w:val="0"/>
          <w:rtl/>
          <w:lang w:bidi="ar-IQ"/>
          <w14:ligatures w14:val="none"/>
        </w:rPr>
      </w:pPr>
      <w:r w:rsidRPr="007A1AA9">
        <w:rPr>
          <w:rFonts w:eastAsia="Times New Roman"/>
          <w:bCs/>
          <w:color w:val="auto"/>
          <w:kern w:val="0"/>
          <w:rtl/>
          <w:lang w:bidi="ar-IQ"/>
          <w14:ligatures w14:val="none"/>
        </w:rPr>
        <w:t>سورة المجادلة، الآية (11)</w:t>
      </w:r>
    </w:p>
    <w:p w14:paraId="5627AD77" w14:textId="77777777" w:rsidR="00E96BF6" w:rsidRPr="00E96BF6" w:rsidRDefault="00E96BF6" w:rsidP="00E96BF6">
      <w:pPr>
        <w:spacing w:after="200"/>
        <w:ind w:firstLine="0"/>
        <w:rPr>
          <w:rFonts w:ascii="Calibri" w:eastAsia="Times New Roman" w:hAnsi="Calibri" w:cs="Arial"/>
          <w:bCs/>
          <w:color w:val="auto"/>
          <w:kern w:val="0"/>
          <w:sz w:val="44"/>
          <w:szCs w:val="44"/>
          <w:rtl/>
          <w:lang w:bidi="ar-IQ"/>
          <w14:ligatures w14:val="none"/>
        </w:rPr>
      </w:pPr>
    </w:p>
    <w:p w14:paraId="4B368F30" w14:textId="77777777" w:rsidR="00E96BF6" w:rsidRPr="00E96BF6" w:rsidRDefault="00E96BF6" w:rsidP="00E96BF6">
      <w:pPr>
        <w:spacing w:after="200"/>
        <w:ind w:firstLine="0"/>
        <w:jc w:val="center"/>
        <w:rPr>
          <w:rFonts w:ascii="Calibri" w:eastAsia="Times New Roman" w:hAnsi="Calibri" w:cs="Arial"/>
          <w:bCs/>
          <w:color w:val="auto"/>
          <w:kern w:val="0"/>
          <w:sz w:val="44"/>
          <w:szCs w:val="44"/>
          <w:rtl/>
          <w:lang w:bidi="ar-IQ"/>
          <w14:ligatures w14:val="none"/>
        </w:rPr>
      </w:pPr>
    </w:p>
    <w:p w14:paraId="071FFFEE" w14:textId="77777777" w:rsidR="00E96BF6" w:rsidRPr="00E96BF6" w:rsidRDefault="00E96BF6" w:rsidP="00E96BF6">
      <w:pPr>
        <w:spacing w:after="200"/>
        <w:ind w:firstLine="0"/>
        <w:jc w:val="center"/>
        <w:rPr>
          <w:rFonts w:ascii="Calibri" w:eastAsia="Times New Roman" w:hAnsi="Calibri" w:cs="Arial"/>
          <w:bCs/>
          <w:color w:val="auto"/>
          <w:kern w:val="0"/>
          <w:sz w:val="24"/>
          <w:szCs w:val="24"/>
          <w:rtl/>
          <w:lang w:bidi="ar-IQ"/>
          <w14:ligatures w14:val="none"/>
        </w:rPr>
      </w:pPr>
    </w:p>
    <w:p w14:paraId="71A9F89E" w14:textId="77777777" w:rsidR="00E96BF6" w:rsidRPr="00E96BF6" w:rsidRDefault="00E96BF6" w:rsidP="00E96BF6">
      <w:pPr>
        <w:spacing w:after="200"/>
        <w:ind w:firstLine="0"/>
        <w:jc w:val="center"/>
        <w:rPr>
          <w:rFonts w:ascii="Calibri" w:eastAsia="Times New Roman" w:hAnsi="Calibri" w:cs="Arial"/>
          <w:bCs/>
          <w:color w:val="auto"/>
          <w:kern w:val="0"/>
          <w:rtl/>
          <w:lang w:bidi="ar-IQ"/>
          <w14:ligatures w14:val="none"/>
        </w:rPr>
      </w:pPr>
    </w:p>
    <w:p w14:paraId="20B3B737" w14:textId="77777777" w:rsidR="00E96BF6" w:rsidRPr="00E96BF6" w:rsidRDefault="00E96BF6" w:rsidP="00E96BF6">
      <w:pPr>
        <w:spacing w:after="200"/>
        <w:ind w:firstLine="0"/>
        <w:jc w:val="center"/>
        <w:rPr>
          <w:rFonts w:ascii="Calibri" w:eastAsia="Times New Roman" w:hAnsi="Calibri" w:cs="Arial"/>
          <w:bCs/>
          <w:color w:val="auto"/>
          <w:kern w:val="0"/>
          <w:rtl/>
          <w:lang w:bidi="ar-IQ"/>
          <w14:ligatures w14:val="none"/>
        </w:rPr>
      </w:pPr>
    </w:p>
    <w:p w14:paraId="76F6D9A6" w14:textId="77777777" w:rsidR="00E96BF6" w:rsidRPr="00E96BF6" w:rsidRDefault="00E96BF6" w:rsidP="00E96BF6">
      <w:pPr>
        <w:spacing w:after="200"/>
        <w:ind w:firstLine="0"/>
        <w:jc w:val="left"/>
        <w:rPr>
          <w:rFonts w:ascii="Calibri" w:eastAsia="Times New Roman" w:hAnsi="Calibri" w:cs="Arial"/>
          <w:bCs/>
          <w:color w:val="auto"/>
          <w:kern w:val="0"/>
          <w:sz w:val="12"/>
          <w:szCs w:val="12"/>
          <w:rtl/>
          <w:lang w:bidi="ar-IQ"/>
          <w14:ligatures w14:val="none"/>
        </w:rPr>
      </w:pPr>
    </w:p>
    <w:p w14:paraId="7708AA90" w14:textId="77777777" w:rsidR="00E96BF6" w:rsidRPr="00E96BF6" w:rsidRDefault="00E96BF6" w:rsidP="00E96BF6">
      <w:pPr>
        <w:spacing w:after="200"/>
        <w:ind w:firstLine="0"/>
        <w:jc w:val="left"/>
        <w:rPr>
          <w:rFonts w:ascii="Calibri" w:eastAsia="Times New Roman" w:hAnsi="Calibri" w:cs="Arial"/>
          <w:bCs/>
          <w:color w:val="auto"/>
          <w:kern w:val="0"/>
          <w:sz w:val="34"/>
          <w:szCs w:val="34"/>
          <w:rtl/>
          <w:lang w:bidi="ar-IQ"/>
          <w14:ligatures w14:val="none"/>
        </w:rPr>
      </w:pPr>
    </w:p>
    <w:p w14:paraId="228460DB" w14:textId="77777777" w:rsidR="00E96BF6" w:rsidRPr="00E96BF6" w:rsidRDefault="00E96BF6" w:rsidP="00E96BF6">
      <w:pPr>
        <w:spacing w:after="200"/>
        <w:ind w:firstLine="0"/>
        <w:jc w:val="center"/>
        <w:rPr>
          <w:rFonts w:ascii="Calibri" w:eastAsia="Times New Roman" w:hAnsi="Calibri" w:cs="Arial"/>
          <w:bCs/>
          <w:color w:val="auto"/>
          <w:kern w:val="0"/>
          <w:sz w:val="72"/>
          <w:szCs w:val="72"/>
          <w:rtl/>
          <w:lang w:bidi="ar-IQ"/>
          <w14:ligatures w14:val="none"/>
        </w:rPr>
      </w:pPr>
      <w:r w:rsidRPr="00E96BF6">
        <w:rPr>
          <w:rFonts w:ascii="Calibri" w:eastAsia="Times New Roman" w:hAnsi="Calibri" w:cs="Arial" w:hint="cs"/>
          <w:bCs/>
          <w:color w:val="auto"/>
          <w:kern w:val="0"/>
          <w:sz w:val="72"/>
          <w:szCs w:val="72"/>
          <w:rtl/>
          <w:lang w:bidi="ar-IQ"/>
          <w14:ligatures w14:val="none"/>
        </w:rPr>
        <w:t>إهداء</w:t>
      </w:r>
    </w:p>
    <w:p w14:paraId="4B8485DA" w14:textId="77777777" w:rsidR="00E96BF6" w:rsidRPr="00E96BF6" w:rsidRDefault="00E96BF6" w:rsidP="00E96BF6">
      <w:pPr>
        <w:spacing w:after="200"/>
        <w:ind w:firstLine="0"/>
        <w:jc w:val="center"/>
        <w:rPr>
          <w:rFonts w:ascii="Calibri" w:eastAsia="Times New Roman" w:hAnsi="Calibri" w:cs="Arial"/>
          <w:b w:val="0"/>
          <w:color w:val="auto"/>
          <w:kern w:val="0"/>
          <w:sz w:val="44"/>
          <w:szCs w:val="44"/>
          <w:rtl/>
          <w14:ligatures w14:val="none"/>
        </w:rPr>
      </w:pPr>
    </w:p>
    <w:p w14:paraId="79078D66"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إلى من غرسوا فينا قيم الجد والاجتهاد،</w:t>
      </w:r>
    </w:p>
    <w:p w14:paraId="31C87200"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وكانوا السند في مسيرة العلم والعطاء،</w:t>
      </w:r>
    </w:p>
    <w:p w14:paraId="71CA2BDC"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إلى والدينا الكرام، حفظهم الله،</w:t>
      </w:r>
    </w:p>
    <w:p w14:paraId="74018A29"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نهدي هذا الجهد المتواضع عرفانًا بتضحياتهم ودعمهم اللامحدود.</w:t>
      </w:r>
    </w:p>
    <w:p w14:paraId="72F705BA"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وإلى أساتذتنا الأفاضل الذين كان لعلمهم وتوجيههم الأثر الكبير في صقل معارفنا،</w:t>
      </w:r>
    </w:p>
    <w:p w14:paraId="09A3AFE1"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وإلى مشرف بحثنا الدكتور أنمار ثامر عبيد،</w:t>
      </w:r>
    </w:p>
    <w:p w14:paraId="679EEF3A"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تقديرًا لإرشاداته العلمية وملاحظاته البنّاءة التي أسهمت في إنجاز هذا البحث.</w:t>
      </w:r>
    </w:p>
    <w:p w14:paraId="2A5F06ED"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كما نهدي هذا العمل لكل من كان لنا عونًا ودافعًا للاستمرار،</w:t>
      </w:r>
    </w:p>
    <w:p w14:paraId="1A998220"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بكلمة صادقة أو دعوة خالصة،</w:t>
      </w:r>
    </w:p>
    <w:p w14:paraId="0E21B8CE" w14:textId="77777777" w:rsidR="007A1AA9" w:rsidRPr="007A1AA9" w:rsidRDefault="007A1AA9" w:rsidP="007A1AA9">
      <w:pPr>
        <w:widowControl w:val="0"/>
        <w:spacing w:after="120" w:line="500" w:lineRule="exact"/>
        <w:ind w:firstLine="0"/>
        <w:jc w:val="center"/>
        <w:outlineLvl w:val="0"/>
        <w:rPr>
          <w:rFonts w:ascii="Calibri" w:eastAsia="Times New Roman" w:hAnsi="Calibri" w:cs="Arial"/>
          <w:bCs/>
          <w:color w:val="auto"/>
          <w:kern w:val="0"/>
          <w:sz w:val="36"/>
          <w:szCs w:val="36"/>
          <w:rtl/>
          <w14:ligatures w14:val="none"/>
        </w:rPr>
      </w:pPr>
      <w:r w:rsidRPr="007A1AA9">
        <w:rPr>
          <w:rFonts w:ascii="Calibri" w:eastAsia="Times New Roman" w:hAnsi="Calibri" w:cs="Arial"/>
          <w:bCs/>
          <w:color w:val="auto"/>
          <w:kern w:val="0"/>
          <w:sz w:val="36"/>
          <w:szCs w:val="36"/>
          <w:rtl/>
          <w14:ligatures w14:val="none"/>
        </w:rPr>
        <w:t>سائلين المولى عزّ وجل أن يجعل هذا العمل خالصًا لوجهه الكريم،</w:t>
      </w:r>
    </w:p>
    <w:p w14:paraId="455F4D83" w14:textId="3EBB6CA3" w:rsidR="00E96BF6" w:rsidRPr="00AB2529" w:rsidRDefault="007A1AA9" w:rsidP="007A1AA9">
      <w:pPr>
        <w:widowControl w:val="0"/>
        <w:spacing w:after="120" w:line="500" w:lineRule="exact"/>
        <w:ind w:firstLine="0"/>
        <w:jc w:val="center"/>
        <w:outlineLvl w:val="0"/>
        <w:rPr>
          <w:rFonts w:ascii="SF Sultan" w:eastAsia="Times New Roman" w:hAnsi="SF Sultan" w:cs="SF Sultan"/>
          <w:bCs/>
          <w:color w:val="auto"/>
          <w:kern w:val="0"/>
          <w:sz w:val="28"/>
          <w:rtl/>
          <w:lang w:bidi="ar-IQ"/>
          <w14:shadow w14:blurRad="50800" w14:dist="38100" w14:dir="2700000" w14:sx="100000" w14:sy="100000" w14:kx="0" w14:ky="0" w14:algn="tl">
            <w14:srgbClr w14:val="000000">
              <w14:alpha w14:val="60000"/>
            </w14:srgbClr>
          </w14:shadow>
          <w14:ligatures w14:val="none"/>
        </w:rPr>
      </w:pPr>
      <w:r w:rsidRPr="007A1AA9">
        <w:rPr>
          <w:rFonts w:ascii="Calibri" w:eastAsia="Times New Roman" w:hAnsi="Calibri" w:cs="Arial"/>
          <w:bCs/>
          <w:color w:val="auto"/>
          <w:kern w:val="0"/>
          <w:sz w:val="36"/>
          <w:szCs w:val="36"/>
          <w:rtl/>
          <w14:ligatures w14:val="none"/>
        </w:rPr>
        <w:t>وأن ينفع به الباحثين والمهتمين.</w:t>
      </w:r>
      <w:r w:rsidR="00E96BF6" w:rsidRPr="00AB2529">
        <w:rPr>
          <w:rFonts w:ascii="SF Sultan" w:eastAsia="Times New Roman" w:hAnsi="SF Sultan" w:cs="SF Sultan"/>
          <w:bCs/>
          <w:color w:val="auto"/>
          <w:kern w:val="0"/>
          <w:sz w:val="22"/>
          <w:szCs w:val="24"/>
          <w:rtl/>
          <w:lang w:bidi="ar-IQ"/>
          <w14:shadow w14:blurRad="50800" w14:dist="38100" w14:dir="2700000" w14:sx="100000" w14:sy="100000" w14:kx="0" w14:ky="0" w14:algn="tl">
            <w14:srgbClr w14:val="000000">
              <w14:alpha w14:val="60000"/>
            </w14:srgbClr>
          </w14:shadow>
          <w14:ligatures w14:val="none"/>
        </w:rPr>
        <w:br w:type="column"/>
      </w:r>
      <w:bookmarkStart w:id="3" w:name="_Toc219970550"/>
      <w:bookmarkStart w:id="4" w:name="_Toc220078816"/>
      <w:bookmarkStart w:id="5" w:name="_Toc220081061"/>
      <w:bookmarkStart w:id="6" w:name="_Toc220440977"/>
      <w:r w:rsidR="00E96BF6" w:rsidRPr="00AB2529">
        <w:rPr>
          <w:rFonts w:ascii="SF Sultan" w:eastAsia="Times New Roman" w:hAnsi="SF Sultan" w:cs="SF Sultan"/>
          <w:bCs/>
          <w:color w:val="auto"/>
          <w:kern w:val="0"/>
          <w:sz w:val="28"/>
          <w:rtl/>
          <w:lang w:bidi="ar-IQ"/>
          <w14:shadow w14:blurRad="50800" w14:dist="38100" w14:dir="2700000" w14:sx="100000" w14:sy="100000" w14:kx="0" w14:ky="0" w14:algn="tl">
            <w14:srgbClr w14:val="000000">
              <w14:alpha w14:val="60000"/>
            </w14:srgbClr>
          </w14:shadow>
          <w14:ligatures w14:val="none"/>
        </w:rPr>
        <w:lastRenderedPageBreak/>
        <w:t>شكر وامتنان</w:t>
      </w:r>
      <w:bookmarkEnd w:id="3"/>
      <w:bookmarkEnd w:id="4"/>
      <w:bookmarkEnd w:id="5"/>
      <w:bookmarkEnd w:id="6"/>
    </w:p>
    <w:p w14:paraId="742D849C" w14:textId="77777777" w:rsidR="00E96BF6" w:rsidRPr="00E96BF6" w:rsidRDefault="00E96BF6" w:rsidP="00E96BF6">
      <w:pPr>
        <w:spacing w:after="200"/>
        <w:ind w:firstLine="0"/>
        <w:jc w:val="lowKashida"/>
        <w:rPr>
          <w:rFonts w:ascii="Calibri" w:eastAsia="Times New Roman" w:hAnsi="Calibri" w:cs="Arial"/>
          <w:b w:val="0"/>
          <w:color w:val="auto"/>
          <w:kern w:val="0"/>
          <w:sz w:val="22"/>
          <w:szCs w:val="22"/>
          <w:rtl/>
          <w14:shadow w14:blurRad="50800" w14:dist="38100" w14:dir="2700000" w14:sx="100000" w14:sy="100000" w14:kx="0" w14:ky="0" w14:algn="tl">
            <w14:srgbClr w14:val="000000">
              <w14:alpha w14:val="60000"/>
            </w14:srgbClr>
          </w14:shadow>
          <w14:ligatures w14:val="none"/>
        </w:rPr>
      </w:pPr>
    </w:p>
    <w:p w14:paraId="0D1918B6" w14:textId="77777777" w:rsidR="007A1AA9"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الحمد لله ربّ العالمين، الذي يسّر سبل العلم، ووفّق لإتمام الأعمال الصالحة، والصلاة والسلام على سيدنا محمد، خاتم الأنبياء والمرسلين، وعلى آله وصحبه أجمعين.</w:t>
      </w:r>
    </w:p>
    <w:p w14:paraId="21834971" w14:textId="77777777" w:rsidR="007A1AA9"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يسرّنا أن نتقدم بجزيل الشكر وعظيم الامتنان إلى وزارة التعليم العالي والبحث العلمي، وإلى جامعة المستقبل، وكلية العلوم الإدارية – قسم إدارة الأعمال، لما وفرته من بيئة علمية داعمة أسهمت في إتمام هذا البحث.</w:t>
      </w:r>
    </w:p>
    <w:p w14:paraId="10F5602E" w14:textId="77777777" w:rsidR="007A1AA9"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كما نخصّ بالشكر والتقدير مشرف بحثنا الدكتور أنمار ثامر عبيد، لما أبداه من إخلاص علمي، ومتابعة مستمرة، وتوجيهات وملاحظات قيّمة كان لها بالغ الأثر في إنجاز هذا العمل بالصورة العلمية المنشودة.</w:t>
      </w:r>
    </w:p>
    <w:p w14:paraId="74CE7E23" w14:textId="77777777" w:rsidR="007A1AA9"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ونتقدم بوافر الامتنان إلى أساتذتنا الكرام في كلية العلوم الإدارية، الذين لم يدّخروا جهدًا في تزويدنا بالعلم والمعرفة طوال سنوات الدراسة، كما نشكر كل من قدّم لنا دعمًا أو إرشادًا أو كلمة صادقة أسهمت في إتمام هذا البحث.</w:t>
      </w:r>
    </w:p>
    <w:p w14:paraId="50BE4208" w14:textId="77777777" w:rsidR="007A1AA9"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ولا يفوتنا أن نعبر عن خالص الشكر لعائلاتنا الكريمة، التي كانت الداعم الأول والسند الحقيقي خلال مسيرتنا الدراسية، وكذلك لزملائنا الذين شاركونا رحلة التعلم والبحث.</w:t>
      </w:r>
    </w:p>
    <w:p w14:paraId="4C39FAC8" w14:textId="209A6E61" w:rsidR="00733CA3" w:rsidRPr="007A1AA9" w:rsidRDefault="007A1AA9" w:rsidP="007A1AA9">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r w:rsidRPr="007A1AA9">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t>وفي الختام، نسأل الله العلي القدير أن يجعل هذا العمل خالصًا لوجهه الكريم، وأن ينفع به الباحثين والمهتمين، وهو وليّ التوفيق.</w:t>
      </w:r>
    </w:p>
    <w:p w14:paraId="04F3CB27" w14:textId="17C5524A" w:rsidR="00733CA3" w:rsidRPr="007A1AA9" w:rsidRDefault="00733CA3" w:rsidP="00E96BF6">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p>
    <w:p w14:paraId="07F2A06D" w14:textId="02012A47" w:rsidR="00733CA3" w:rsidRPr="007A1AA9" w:rsidRDefault="00733CA3" w:rsidP="00E96BF6">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p>
    <w:p w14:paraId="01BF8D82" w14:textId="2CA4720C" w:rsidR="00733CA3" w:rsidRPr="007A1AA9" w:rsidRDefault="00733CA3" w:rsidP="00E96BF6">
      <w:pPr>
        <w:overflowPunct w:val="0"/>
        <w:autoSpaceDE w:val="0"/>
        <w:autoSpaceDN w:val="0"/>
        <w:adjustRightInd w:val="0"/>
        <w:spacing w:after="0" w:line="240" w:lineRule="auto"/>
        <w:textAlignment w:val="baseline"/>
        <w:rPr>
          <w:rFonts w:ascii="Karbalaei" w:eastAsia="Times New Roman" w:hAnsi="Karbalaei" w:cs="Karbalaei"/>
          <w:b w:val="0"/>
          <w:color w:val="auto"/>
          <w:kern w:val="0"/>
          <w:rtl/>
          <w14:shadow w14:blurRad="50800" w14:dist="38100" w14:dir="2700000" w14:sx="100000" w14:sy="100000" w14:kx="0" w14:ky="0" w14:algn="tl">
            <w14:srgbClr w14:val="000000">
              <w14:alpha w14:val="60000"/>
            </w14:srgbClr>
          </w14:shadow>
          <w14:ligatures w14:val="none"/>
        </w:rPr>
      </w:pPr>
    </w:p>
    <w:p w14:paraId="2984E6FD" w14:textId="63223AA5" w:rsidR="004558CB" w:rsidRDefault="00733CA3" w:rsidP="00AB2529">
      <w:pPr>
        <w:pStyle w:val="Heading1"/>
        <w:rPr>
          <w:rtl/>
        </w:rPr>
      </w:pPr>
      <w:r w:rsidRPr="00696051">
        <w:rPr>
          <w:rtl/>
        </w:rPr>
        <w:br w:type="column"/>
      </w:r>
      <w:bookmarkStart w:id="7" w:name="_Toc220078817"/>
      <w:bookmarkStart w:id="8" w:name="_Toc220081062"/>
      <w:bookmarkStart w:id="9" w:name="_Toc220440978"/>
      <w:r w:rsidR="004558CB" w:rsidRPr="00696051">
        <w:rPr>
          <w:rFonts w:hint="cs"/>
          <w:rtl/>
        </w:rPr>
        <w:lastRenderedPageBreak/>
        <w:t>المحتوى</w:t>
      </w:r>
      <w:bookmarkEnd w:id="7"/>
      <w:bookmarkEnd w:id="8"/>
      <w:bookmarkEnd w:id="9"/>
    </w:p>
    <w:tbl>
      <w:tblPr>
        <w:tblStyle w:val="TableGrid1"/>
        <w:bidiVisual/>
        <w:tblW w:w="0" w:type="auto"/>
        <w:jc w:val="center"/>
        <w:tblLook w:val="04A0" w:firstRow="1" w:lastRow="0" w:firstColumn="1" w:lastColumn="0" w:noHBand="0" w:noVBand="1"/>
      </w:tblPr>
      <w:tblGrid>
        <w:gridCol w:w="1537"/>
        <w:gridCol w:w="5630"/>
        <w:gridCol w:w="1463"/>
      </w:tblGrid>
      <w:tr w:rsidR="009341CC" w:rsidRPr="009341CC" w14:paraId="3A8B209D" w14:textId="77777777" w:rsidTr="009341CC">
        <w:trPr>
          <w:jc w:val="center"/>
        </w:trPr>
        <w:tc>
          <w:tcPr>
            <w:tcW w:w="1537" w:type="dxa"/>
            <w:hideMark/>
          </w:tcPr>
          <w:p w14:paraId="63E0EB49" w14:textId="77777777" w:rsidR="009341CC" w:rsidRPr="009341CC" w:rsidRDefault="009341CC" w:rsidP="009341CC">
            <w:pPr>
              <w:bidi/>
              <w:ind w:firstLine="0"/>
              <w:rPr>
                <w:rFonts w:asciiTheme="majorBidi" w:hAnsiTheme="majorBidi" w:cstheme="majorBidi"/>
                <w:bCs/>
                <w:lang w:bidi="ar-IQ"/>
              </w:rPr>
            </w:pPr>
            <w:r w:rsidRPr="009341CC">
              <w:rPr>
                <w:rFonts w:asciiTheme="majorBidi" w:hAnsiTheme="majorBidi" w:cstheme="majorBidi"/>
                <w:bCs/>
                <w:rtl/>
              </w:rPr>
              <w:t>التسلسل</w:t>
            </w:r>
          </w:p>
        </w:tc>
        <w:tc>
          <w:tcPr>
            <w:tcW w:w="5630" w:type="dxa"/>
            <w:hideMark/>
          </w:tcPr>
          <w:p w14:paraId="46AF3559" w14:textId="77777777" w:rsidR="009341CC" w:rsidRPr="009341CC" w:rsidRDefault="009341CC" w:rsidP="009341CC">
            <w:pPr>
              <w:bidi/>
              <w:ind w:firstLine="0"/>
              <w:rPr>
                <w:rFonts w:asciiTheme="majorBidi" w:hAnsiTheme="majorBidi" w:cstheme="majorBidi"/>
                <w:bCs/>
                <w:lang w:bidi="ar-IQ"/>
              </w:rPr>
            </w:pPr>
            <w:r w:rsidRPr="009341CC">
              <w:rPr>
                <w:rFonts w:asciiTheme="majorBidi" w:hAnsiTheme="majorBidi" w:cstheme="majorBidi"/>
                <w:bCs/>
                <w:rtl/>
              </w:rPr>
              <w:t>المحتوى</w:t>
            </w:r>
          </w:p>
        </w:tc>
        <w:tc>
          <w:tcPr>
            <w:tcW w:w="0" w:type="auto"/>
            <w:hideMark/>
          </w:tcPr>
          <w:p w14:paraId="4A9E6B67" w14:textId="77777777" w:rsidR="009341CC" w:rsidRPr="009341CC" w:rsidRDefault="009341CC" w:rsidP="009341CC">
            <w:pPr>
              <w:bidi/>
              <w:ind w:firstLine="0"/>
              <w:rPr>
                <w:rFonts w:asciiTheme="majorBidi" w:hAnsiTheme="majorBidi" w:cstheme="majorBidi"/>
                <w:bCs/>
                <w:lang w:bidi="ar-IQ"/>
              </w:rPr>
            </w:pPr>
            <w:r w:rsidRPr="009341CC">
              <w:rPr>
                <w:rFonts w:asciiTheme="majorBidi" w:hAnsiTheme="majorBidi" w:cstheme="majorBidi"/>
                <w:bCs/>
                <w:rtl/>
              </w:rPr>
              <w:t>رقم الصفحة</w:t>
            </w:r>
          </w:p>
        </w:tc>
      </w:tr>
      <w:tr w:rsidR="009341CC" w:rsidRPr="009341CC" w14:paraId="1E4CEB18" w14:textId="77777777" w:rsidTr="009341CC">
        <w:trPr>
          <w:jc w:val="center"/>
        </w:trPr>
        <w:tc>
          <w:tcPr>
            <w:tcW w:w="1537" w:type="dxa"/>
            <w:hideMark/>
          </w:tcPr>
          <w:p w14:paraId="066F0AD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6CFFB1D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شكر وامتنان</w:t>
            </w:r>
          </w:p>
        </w:tc>
        <w:tc>
          <w:tcPr>
            <w:tcW w:w="0" w:type="auto"/>
            <w:hideMark/>
          </w:tcPr>
          <w:p w14:paraId="2856A03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ج</w:t>
            </w:r>
          </w:p>
        </w:tc>
      </w:tr>
      <w:tr w:rsidR="009341CC" w:rsidRPr="009341CC" w14:paraId="7EB6E54A" w14:textId="77777777" w:rsidTr="009341CC">
        <w:trPr>
          <w:jc w:val="center"/>
        </w:trPr>
        <w:tc>
          <w:tcPr>
            <w:tcW w:w="1537" w:type="dxa"/>
            <w:hideMark/>
          </w:tcPr>
          <w:p w14:paraId="07E3C96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48B1DAB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المحتوى</w:t>
            </w:r>
          </w:p>
        </w:tc>
        <w:tc>
          <w:tcPr>
            <w:tcW w:w="0" w:type="auto"/>
            <w:hideMark/>
          </w:tcPr>
          <w:p w14:paraId="6A20931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د</w:t>
            </w:r>
          </w:p>
        </w:tc>
      </w:tr>
      <w:tr w:rsidR="009341CC" w:rsidRPr="009341CC" w14:paraId="62ABB24C" w14:textId="77777777" w:rsidTr="00343502">
        <w:trPr>
          <w:jc w:val="center"/>
        </w:trPr>
        <w:tc>
          <w:tcPr>
            <w:tcW w:w="0" w:type="auto"/>
            <w:gridSpan w:val="2"/>
            <w:hideMark/>
          </w:tcPr>
          <w:p w14:paraId="63D17DBD" w14:textId="59A9AFB4"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bCs/>
                <w:rtl/>
              </w:rPr>
              <w:t>الفصل الأول: الإطار العام للدراسة</w:t>
            </w:r>
          </w:p>
        </w:tc>
        <w:tc>
          <w:tcPr>
            <w:tcW w:w="0" w:type="auto"/>
            <w:hideMark/>
          </w:tcPr>
          <w:p w14:paraId="76D19E1D" w14:textId="77777777" w:rsidR="009341CC" w:rsidRPr="009341CC" w:rsidRDefault="009341CC" w:rsidP="009341CC">
            <w:pPr>
              <w:bidi/>
              <w:ind w:firstLine="0"/>
              <w:rPr>
                <w:rFonts w:asciiTheme="majorBidi" w:hAnsiTheme="majorBidi" w:cstheme="majorBidi"/>
                <w:lang w:bidi="ar-IQ"/>
              </w:rPr>
            </w:pPr>
          </w:p>
        </w:tc>
      </w:tr>
      <w:tr w:rsidR="009341CC" w:rsidRPr="009341CC" w14:paraId="6D69BAF2" w14:textId="77777777" w:rsidTr="009341CC">
        <w:trPr>
          <w:jc w:val="center"/>
        </w:trPr>
        <w:tc>
          <w:tcPr>
            <w:tcW w:w="1537" w:type="dxa"/>
            <w:hideMark/>
          </w:tcPr>
          <w:p w14:paraId="6FE3FFD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1-1</w:t>
            </w:r>
          </w:p>
        </w:tc>
        <w:tc>
          <w:tcPr>
            <w:tcW w:w="5630" w:type="dxa"/>
            <w:hideMark/>
          </w:tcPr>
          <w:p w14:paraId="18DC0E4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مقدمة الفصل</w:t>
            </w:r>
          </w:p>
        </w:tc>
        <w:tc>
          <w:tcPr>
            <w:tcW w:w="0" w:type="auto"/>
            <w:hideMark/>
          </w:tcPr>
          <w:p w14:paraId="4D1D058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10</w:t>
            </w:r>
          </w:p>
        </w:tc>
      </w:tr>
      <w:tr w:rsidR="009341CC" w:rsidRPr="009341CC" w14:paraId="04CB45AA" w14:textId="77777777" w:rsidTr="009341CC">
        <w:trPr>
          <w:jc w:val="center"/>
        </w:trPr>
        <w:tc>
          <w:tcPr>
            <w:tcW w:w="1537" w:type="dxa"/>
            <w:hideMark/>
          </w:tcPr>
          <w:p w14:paraId="0C35CAE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c>
          <w:tcPr>
            <w:tcW w:w="5630" w:type="dxa"/>
            <w:hideMark/>
          </w:tcPr>
          <w:p w14:paraId="06B4E20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مشكلة البحث</w:t>
            </w:r>
          </w:p>
        </w:tc>
        <w:tc>
          <w:tcPr>
            <w:tcW w:w="0" w:type="auto"/>
            <w:hideMark/>
          </w:tcPr>
          <w:p w14:paraId="6450A4B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11</w:t>
            </w:r>
          </w:p>
        </w:tc>
      </w:tr>
      <w:tr w:rsidR="009341CC" w:rsidRPr="009341CC" w14:paraId="54536D8E" w14:textId="77777777" w:rsidTr="009341CC">
        <w:trPr>
          <w:jc w:val="center"/>
        </w:trPr>
        <w:tc>
          <w:tcPr>
            <w:tcW w:w="1537" w:type="dxa"/>
            <w:hideMark/>
          </w:tcPr>
          <w:p w14:paraId="053C4E0C"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758ADA2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أولًا: ما المشكلة؟</w:t>
            </w:r>
          </w:p>
        </w:tc>
        <w:tc>
          <w:tcPr>
            <w:tcW w:w="0" w:type="auto"/>
            <w:hideMark/>
          </w:tcPr>
          <w:p w14:paraId="6AE0FCE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11</w:t>
            </w:r>
          </w:p>
        </w:tc>
      </w:tr>
      <w:tr w:rsidR="009341CC" w:rsidRPr="009341CC" w14:paraId="7A4DA34D" w14:textId="77777777" w:rsidTr="009341CC">
        <w:trPr>
          <w:jc w:val="center"/>
        </w:trPr>
        <w:tc>
          <w:tcPr>
            <w:tcW w:w="1537" w:type="dxa"/>
            <w:hideMark/>
          </w:tcPr>
          <w:p w14:paraId="1F9EC49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28E9A7A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ثانيًا: ما الذي دفع لدراستها؟</w:t>
            </w:r>
          </w:p>
        </w:tc>
        <w:tc>
          <w:tcPr>
            <w:tcW w:w="0" w:type="auto"/>
            <w:hideMark/>
          </w:tcPr>
          <w:p w14:paraId="26D2A69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11</w:t>
            </w:r>
          </w:p>
        </w:tc>
      </w:tr>
      <w:tr w:rsidR="009341CC" w:rsidRPr="009341CC" w14:paraId="679762C7" w14:textId="77777777" w:rsidTr="009341CC">
        <w:trPr>
          <w:jc w:val="center"/>
        </w:trPr>
        <w:tc>
          <w:tcPr>
            <w:tcW w:w="1537" w:type="dxa"/>
            <w:hideMark/>
          </w:tcPr>
          <w:p w14:paraId="0F7EC6DF"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0DA0234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ثالثًا: صياغة المشكلة</w:t>
            </w:r>
          </w:p>
        </w:tc>
        <w:tc>
          <w:tcPr>
            <w:tcW w:w="0" w:type="auto"/>
            <w:hideMark/>
          </w:tcPr>
          <w:p w14:paraId="5375C1C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4C2EFF68" w14:textId="77777777" w:rsidTr="009341CC">
        <w:trPr>
          <w:jc w:val="center"/>
        </w:trPr>
        <w:tc>
          <w:tcPr>
            <w:tcW w:w="1537" w:type="dxa"/>
            <w:hideMark/>
          </w:tcPr>
          <w:p w14:paraId="35B55FA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1-3</w:t>
            </w:r>
          </w:p>
        </w:tc>
        <w:tc>
          <w:tcPr>
            <w:tcW w:w="5630" w:type="dxa"/>
            <w:hideMark/>
          </w:tcPr>
          <w:p w14:paraId="0A248BE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أهمية البحث</w:t>
            </w:r>
          </w:p>
        </w:tc>
        <w:tc>
          <w:tcPr>
            <w:tcW w:w="0" w:type="auto"/>
            <w:hideMark/>
          </w:tcPr>
          <w:p w14:paraId="3718C44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3154C320" w14:textId="77777777" w:rsidTr="009341CC">
        <w:trPr>
          <w:jc w:val="center"/>
        </w:trPr>
        <w:tc>
          <w:tcPr>
            <w:tcW w:w="1537" w:type="dxa"/>
            <w:hideMark/>
          </w:tcPr>
          <w:p w14:paraId="42091F49"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7301F99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أولًا: الأهمية النظرية</w:t>
            </w:r>
          </w:p>
        </w:tc>
        <w:tc>
          <w:tcPr>
            <w:tcW w:w="0" w:type="auto"/>
            <w:hideMark/>
          </w:tcPr>
          <w:p w14:paraId="2DD0763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72889C30" w14:textId="77777777" w:rsidTr="009341CC">
        <w:trPr>
          <w:jc w:val="center"/>
        </w:trPr>
        <w:tc>
          <w:tcPr>
            <w:tcW w:w="1537" w:type="dxa"/>
            <w:hideMark/>
          </w:tcPr>
          <w:p w14:paraId="1BCE689C"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588FF52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ثانيًا: الأهمية التطبيقية</w:t>
            </w:r>
          </w:p>
        </w:tc>
        <w:tc>
          <w:tcPr>
            <w:tcW w:w="0" w:type="auto"/>
            <w:hideMark/>
          </w:tcPr>
          <w:p w14:paraId="25BD844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4E1ECF32" w14:textId="77777777" w:rsidTr="009341CC">
        <w:trPr>
          <w:jc w:val="center"/>
        </w:trPr>
        <w:tc>
          <w:tcPr>
            <w:tcW w:w="1537" w:type="dxa"/>
            <w:hideMark/>
          </w:tcPr>
          <w:p w14:paraId="7DDCDC1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1-4</w:t>
            </w:r>
          </w:p>
        </w:tc>
        <w:tc>
          <w:tcPr>
            <w:tcW w:w="5630" w:type="dxa"/>
            <w:hideMark/>
          </w:tcPr>
          <w:p w14:paraId="1CF3511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أهداف البحث</w:t>
            </w:r>
          </w:p>
        </w:tc>
        <w:tc>
          <w:tcPr>
            <w:tcW w:w="0" w:type="auto"/>
            <w:hideMark/>
          </w:tcPr>
          <w:p w14:paraId="3D7BB6C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01BA8BC5" w14:textId="77777777" w:rsidTr="009341CC">
        <w:trPr>
          <w:jc w:val="center"/>
        </w:trPr>
        <w:tc>
          <w:tcPr>
            <w:tcW w:w="1537" w:type="dxa"/>
            <w:hideMark/>
          </w:tcPr>
          <w:p w14:paraId="0EFF9D24"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7F3C17B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الهدف العام</w:t>
            </w:r>
          </w:p>
        </w:tc>
        <w:tc>
          <w:tcPr>
            <w:tcW w:w="0" w:type="auto"/>
            <w:hideMark/>
          </w:tcPr>
          <w:p w14:paraId="3F67873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1930AA8C" w14:textId="77777777" w:rsidTr="009341CC">
        <w:trPr>
          <w:jc w:val="center"/>
        </w:trPr>
        <w:tc>
          <w:tcPr>
            <w:tcW w:w="1537" w:type="dxa"/>
            <w:hideMark/>
          </w:tcPr>
          <w:p w14:paraId="6C90A8A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04A40A3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الأهداف الفرعية</w:t>
            </w:r>
          </w:p>
        </w:tc>
        <w:tc>
          <w:tcPr>
            <w:tcW w:w="0" w:type="auto"/>
            <w:hideMark/>
          </w:tcPr>
          <w:p w14:paraId="242777E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12</w:t>
            </w:r>
          </w:p>
        </w:tc>
      </w:tr>
      <w:tr w:rsidR="009341CC" w:rsidRPr="009341CC" w14:paraId="6A2F6E59" w14:textId="77777777" w:rsidTr="009341CC">
        <w:trPr>
          <w:jc w:val="center"/>
        </w:trPr>
        <w:tc>
          <w:tcPr>
            <w:tcW w:w="1537" w:type="dxa"/>
            <w:hideMark/>
          </w:tcPr>
          <w:p w14:paraId="7B0B827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1-5</w:t>
            </w:r>
          </w:p>
        </w:tc>
        <w:tc>
          <w:tcPr>
            <w:tcW w:w="5630" w:type="dxa"/>
            <w:hideMark/>
          </w:tcPr>
          <w:p w14:paraId="0399059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فرضيات البحث</w:t>
            </w:r>
          </w:p>
        </w:tc>
        <w:tc>
          <w:tcPr>
            <w:tcW w:w="0" w:type="auto"/>
            <w:hideMark/>
          </w:tcPr>
          <w:p w14:paraId="207957F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13</w:t>
            </w:r>
          </w:p>
        </w:tc>
      </w:tr>
      <w:tr w:rsidR="009341CC" w:rsidRPr="009341CC" w14:paraId="5F5C65DA" w14:textId="77777777" w:rsidTr="009341CC">
        <w:trPr>
          <w:jc w:val="center"/>
        </w:trPr>
        <w:tc>
          <w:tcPr>
            <w:tcW w:w="1537" w:type="dxa"/>
            <w:hideMark/>
          </w:tcPr>
          <w:p w14:paraId="38A93635"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4E915BF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الفرضية الرئيسة</w:t>
            </w:r>
          </w:p>
        </w:tc>
        <w:tc>
          <w:tcPr>
            <w:tcW w:w="0" w:type="auto"/>
            <w:hideMark/>
          </w:tcPr>
          <w:p w14:paraId="3982860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13</w:t>
            </w:r>
          </w:p>
        </w:tc>
      </w:tr>
      <w:tr w:rsidR="009341CC" w:rsidRPr="009341CC" w14:paraId="13B27090" w14:textId="77777777" w:rsidTr="009341CC">
        <w:trPr>
          <w:jc w:val="center"/>
        </w:trPr>
        <w:tc>
          <w:tcPr>
            <w:tcW w:w="1537" w:type="dxa"/>
            <w:hideMark/>
          </w:tcPr>
          <w:p w14:paraId="76BC359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1-6</w:t>
            </w:r>
          </w:p>
        </w:tc>
        <w:tc>
          <w:tcPr>
            <w:tcW w:w="5630" w:type="dxa"/>
            <w:hideMark/>
          </w:tcPr>
          <w:p w14:paraId="2D6089B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أسئلة البحث</w:t>
            </w:r>
          </w:p>
        </w:tc>
        <w:tc>
          <w:tcPr>
            <w:tcW w:w="0" w:type="auto"/>
            <w:hideMark/>
          </w:tcPr>
          <w:p w14:paraId="6B90239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13</w:t>
            </w:r>
          </w:p>
        </w:tc>
      </w:tr>
      <w:tr w:rsidR="009341CC" w:rsidRPr="009341CC" w14:paraId="65C7F602" w14:textId="77777777" w:rsidTr="009341CC">
        <w:trPr>
          <w:jc w:val="center"/>
        </w:trPr>
        <w:tc>
          <w:tcPr>
            <w:tcW w:w="1537" w:type="dxa"/>
            <w:hideMark/>
          </w:tcPr>
          <w:p w14:paraId="3F94FEF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1-7</w:t>
            </w:r>
          </w:p>
        </w:tc>
        <w:tc>
          <w:tcPr>
            <w:tcW w:w="5630" w:type="dxa"/>
            <w:hideMark/>
          </w:tcPr>
          <w:p w14:paraId="5206C5A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نموذج الدراسة</w:t>
            </w:r>
          </w:p>
        </w:tc>
        <w:tc>
          <w:tcPr>
            <w:tcW w:w="0" w:type="auto"/>
            <w:hideMark/>
          </w:tcPr>
          <w:p w14:paraId="68D8F1F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13</w:t>
            </w:r>
          </w:p>
        </w:tc>
      </w:tr>
      <w:tr w:rsidR="009341CC" w:rsidRPr="009341CC" w14:paraId="6E80AFAB" w14:textId="77777777" w:rsidTr="009341CC">
        <w:trPr>
          <w:jc w:val="center"/>
        </w:trPr>
        <w:tc>
          <w:tcPr>
            <w:tcW w:w="1537" w:type="dxa"/>
            <w:hideMark/>
          </w:tcPr>
          <w:p w14:paraId="4335A40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1-8</w:t>
            </w:r>
          </w:p>
        </w:tc>
        <w:tc>
          <w:tcPr>
            <w:tcW w:w="5630" w:type="dxa"/>
            <w:hideMark/>
          </w:tcPr>
          <w:p w14:paraId="7BE2CA0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حدود البحث</w:t>
            </w:r>
          </w:p>
        </w:tc>
        <w:tc>
          <w:tcPr>
            <w:tcW w:w="0" w:type="auto"/>
            <w:hideMark/>
          </w:tcPr>
          <w:p w14:paraId="466D69C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15</w:t>
            </w:r>
          </w:p>
        </w:tc>
      </w:tr>
      <w:tr w:rsidR="009341CC" w:rsidRPr="009341CC" w14:paraId="0F155760" w14:textId="77777777" w:rsidTr="009341CC">
        <w:trPr>
          <w:jc w:val="center"/>
        </w:trPr>
        <w:tc>
          <w:tcPr>
            <w:tcW w:w="1537" w:type="dxa"/>
            <w:hideMark/>
          </w:tcPr>
          <w:p w14:paraId="59E016E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1-9</w:t>
            </w:r>
          </w:p>
        </w:tc>
        <w:tc>
          <w:tcPr>
            <w:tcW w:w="5630" w:type="dxa"/>
            <w:hideMark/>
          </w:tcPr>
          <w:p w14:paraId="04DC59D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مصطلحات الدراسة</w:t>
            </w:r>
          </w:p>
        </w:tc>
        <w:tc>
          <w:tcPr>
            <w:tcW w:w="0" w:type="auto"/>
            <w:hideMark/>
          </w:tcPr>
          <w:p w14:paraId="146F5B7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15</w:t>
            </w:r>
          </w:p>
        </w:tc>
      </w:tr>
      <w:tr w:rsidR="009341CC" w:rsidRPr="009341CC" w14:paraId="3D75FE82" w14:textId="77777777" w:rsidTr="009341CC">
        <w:trPr>
          <w:jc w:val="center"/>
        </w:trPr>
        <w:tc>
          <w:tcPr>
            <w:tcW w:w="7167" w:type="dxa"/>
            <w:gridSpan w:val="2"/>
            <w:hideMark/>
          </w:tcPr>
          <w:p w14:paraId="7DA15F4D" w14:textId="138F1D70"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bCs/>
                <w:rtl/>
              </w:rPr>
              <w:t>الفصل الثاني: الإطار النظري والدراسات السابقة</w:t>
            </w:r>
          </w:p>
        </w:tc>
        <w:tc>
          <w:tcPr>
            <w:tcW w:w="0" w:type="auto"/>
            <w:hideMark/>
          </w:tcPr>
          <w:p w14:paraId="32D200D0" w14:textId="77777777" w:rsidR="009341CC" w:rsidRPr="009341CC" w:rsidRDefault="009341CC" w:rsidP="009341CC">
            <w:pPr>
              <w:bidi/>
              <w:ind w:firstLine="0"/>
              <w:rPr>
                <w:rFonts w:asciiTheme="majorBidi" w:hAnsiTheme="majorBidi" w:cstheme="majorBidi"/>
                <w:lang w:bidi="ar-IQ"/>
              </w:rPr>
            </w:pPr>
          </w:p>
        </w:tc>
      </w:tr>
      <w:tr w:rsidR="009341CC" w:rsidRPr="009341CC" w14:paraId="7070A2B5" w14:textId="77777777" w:rsidTr="009341CC">
        <w:trPr>
          <w:jc w:val="center"/>
        </w:trPr>
        <w:tc>
          <w:tcPr>
            <w:tcW w:w="1537" w:type="dxa"/>
            <w:hideMark/>
          </w:tcPr>
          <w:p w14:paraId="72B19DF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2-1</w:t>
            </w:r>
          </w:p>
        </w:tc>
        <w:tc>
          <w:tcPr>
            <w:tcW w:w="5630" w:type="dxa"/>
            <w:hideMark/>
          </w:tcPr>
          <w:p w14:paraId="2306C7C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مدخل عام</w:t>
            </w:r>
          </w:p>
        </w:tc>
        <w:tc>
          <w:tcPr>
            <w:tcW w:w="0" w:type="auto"/>
            <w:hideMark/>
          </w:tcPr>
          <w:p w14:paraId="562BFC0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17</w:t>
            </w:r>
          </w:p>
        </w:tc>
      </w:tr>
      <w:tr w:rsidR="009341CC" w:rsidRPr="009341CC" w14:paraId="78EC2998" w14:textId="77777777" w:rsidTr="009341CC">
        <w:trPr>
          <w:jc w:val="center"/>
        </w:trPr>
        <w:tc>
          <w:tcPr>
            <w:tcW w:w="1537" w:type="dxa"/>
            <w:hideMark/>
          </w:tcPr>
          <w:p w14:paraId="2C1EF7D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w:t>
            </w:r>
          </w:p>
        </w:tc>
        <w:tc>
          <w:tcPr>
            <w:tcW w:w="5630" w:type="dxa"/>
            <w:hideMark/>
          </w:tcPr>
          <w:p w14:paraId="3B17815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وسائل التواصل الاجتماعي</w:t>
            </w:r>
          </w:p>
        </w:tc>
        <w:tc>
          <w:tcPr>
            <w:tcW w:w="0" w:type="auto"/>
            <w:hideMark/>
          </w:tcPr>
          <w:p w14:paraId="0FCAFA2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18</w:t>
            </w:r>
          </w:p>
        </w:tc>
      </w:tr>
      <w:tr w:rsidR="009341CC" w:rsidRPr="009341CC" w14:paraId="047B1FD1" w14:textId="77777777" w:rsidTr="009341CC">
        <w:trPr>
          <w:jc w:val="center"/>
        </w:trPr>
        <w:tc>
          <w:tcPr>
            <w:tcW w:w="1537" w:type="dxa"/>
            <w:hideMark/>
          </w:tcPr>
          <w:p w14:paraId="1704B49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2-2-1</w:t>
            </w:r>
          </w:p>
        </w:tc>
        <w:tc>
          <w:tcPr>
            <w:tcW w:w="5630" w:type="dxa"/>
            <w:hideMark/>
          </w:tcPr>
          <w:p w14:paraId="2A90CED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مفهوم وسائل التواصل الاجتماعي</w:t>
            </w:r>
          </w:p>
        </w:tc>
        <w:tc>
          <w:tcPr>
            <w:tcW w:w="0" w:type="auto"/>
            <w:hideMark/>
          </w:tcPr>
          <w:p w14:paraId="105ABFC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18</w:t>
            </w:r>
          </w:p>
        </w:tc>
      </w:tr>
      <w:tr w:rsidR="009341CC" w:rsidRPr="009341CC" w14:paraId="26345DE1" w14:textId="77777777" w:rsidTr="009341CC">
        <w:trPr>
          <w:jc w:val="center"/>
        </w:trPr>
        <w:tc>
          <w:tcPr>
            <w:tcW w:w="1537" w:type="dxa"/>
            <w:hideMark/>
          </w:tcPr>
          <w:p w14:paraId="02803A1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2-2-2</w:t>
            </w:r>
          </w:p>
        </w:tc>
        <w:tc>
          <w:tcPr>
            <w:tcW w:w="5630" w:type="dxa"/>
            <w:hideMark/>
          </w:tcPr>
          <w:p w14:paraId="0C4161C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أهمية وسائل التواصل الاجتماعي للمنظمات</w:t>
            </w:r>
          </w:p>
        </w:tc>
        <w:tc>
          <w:tcPr>
            <w:tcW w:w="0" w:type="auto"/>
            <w:hideMark/>
          </w:tcPr>
          <w:p w14:paraId="43516FA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18</w:t>
            </w:r>
          </w:p>
        </w:tc>
      </w:tr>
      <w:tr w:rsidR="009341CC" w:rsidRPr="009341CC" w14:paraId="776D6FE6" w14:textId="77777777" w:rsidTr="009341CC">
        <w:trPr>
          <w:jc w:val="center"/>
        </w:trPr>
        <w:tc>
          <w:tcPr>
            <w:tcW w:w="1537" w:type="dxa"/>
            <w:hideMark/>
          </w:tcPr>
          <w:p w14:paraId="4202489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2-2-3</w:t>
            </w:r>
          </w:p>
        </w:tc>
        <w:tc>
          <w:tcPr>
            <w:tcW w:w="5630" w:type="dxa"/>
            <w:hideMark/>
          </w:tcPr>
          <w:p w14:paraId="6CA7D07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أنواع وسائل التواصل الاجتماعي</w:t>
            </w:r>
          </w:p>
        </w:tc>
        <w:tc>
          <w:tcPr>
            <w:tcW w:w="0" w:type="auto"/>
            <w:hideMark/>
          </w:tcPr>
          <w:p w14:paraId="7CF5A95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19</w:t>
            </w:r>
          </w:p>
        </w:tc>
      </w:tr>
      <w:tr w:rsidR="009341CC" w:rsidRPr="009341CC" w14:paraId="1596BB78" w14:textId="77777777" w:rsidTr="009341CC">
        <w:trPr>
          <w:jc w:val="center"/>
        </w:trPr>
        <w:tc>
          <w:tcPr>
            <w:tcW w:w="1537" w:type="dxa"/>
            <w:hideMark/>
          </w:tcPr>
          <w:p w14:paraId="3C6AC4E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w:t>
            </w:r>
          </w:p>
        </w:tc>
        <w:tc>
          <w:tcPr>
            <w:tcW w:w="5630" w:type="dxa"/>
            <w:hideMark/>
          </w:tcPr>
          <w:p w14:paraId="6711104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أبعاد استخدام وسائل التواصل الاجتماعي</w:t>
            </w:r>
          </w:p>
        </w:tc>
        <w:tc>
          <w:tcPr>
            <w:tcW w:w="0" w:type="auto"/>
            <w:hideMark/>
          </w:tcPr>
          <w:p w14:paraId="14AB959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20</w:t>
            </w:r>
          </w:p>
        </w:tc>
      </w:tr>
      <w:tr w:rsidR="009341CC" w:rsidRPr="009341CC" w14:paraId="5292BD79" w14:textId="77777777" w:rsidTr="009341CC">
        <w:trPr>
          <w:jc w:val="center"/>
        </w:trPr>
        <w:tc>
          <w:tcPr>
            <w:tcW w:w="1537" w:type="dxa"/>
            <w:hideMark/>
          </w:tcPr>
          <w:p w14:paraId="52A2968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lastRenderedPageBreak/>
              <w:t>2-3-1</w:t>
            </w:r>
          </w:p>
        </w:tc>
        <w:tc>
          <w:tcPr>
            <w:tcW w:w="5630" w:type="dxa"/>
            <w:hideMark/>
          </w:tcPr>
          <w:p w14:paraId="4274974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جودة المحتوى التسويقي</w:t>
            </w:r>
          </w:p>
        </w:tc>
        <w:tc>
          <w:tcPr>
            <w:tcW w:w="0" w:type="auto"/>
            <w:hideMark/>
          </w:tcPr>
          <w:p w14:paraId="0DDC2C0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20</w:t>
            </w:r>
          </w:p>
        </w:tc>
      </w:tr>
      <w:tr w:rsidR="009341CC" w:rsidRPr="009341CC" w14:paraId="1DDF79A7" w14:textId="77777777" w:rsidTr="009341CC">
        <w:trPr>
          <w:jc w:val="center"/>
        </w:trPr>
        <w:tc>
          <w:tcPr>
            <w:tcW w:w="1537" w:type="dxa"/>
            <w:hideMark/>
          </w:tcPr>
          <w:p w14:paraId="627BA11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2-3-2</w:t>
            </w:r>
          </w:p>
        </w:tc>
        <w:tc>
          <w:tcPr>
            <w:tcW w:w="5630" w:type="dxa"/>
            <w:hideMark/>
          </w:tcPr>
          <w:p w14:paraId="3BE11E1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التفاعل على وسائل التواصل الاجتماعي</w:t>
            </w:r>
          </w:p>
        </w:tc>
        <w:tc>
          <w:tcPr>
            <w:tcW w:w="0" w:type="auto"/>
            <w:hideMark/>
          </w:tcPr>
          <w:p w14:paraId="464D486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20</w:t>
            </w:r>
          </w:p>
        </w:tc>
      </w:tr>
      <w:tr w:rsidR="009341CC" w:rsidRPr="009341CC" w14:paraId="49EF8CE8" w14:textId="77777777" w:rsidTr="009341CC">
        <w:trPr>
          <w:jc w:val="center"/>
        </w:trPr>
        <w:tc>
          <w:tcPr>
            <w:tcW w:w="1537" w:type="dxa"/>
            <w:hideMark/>
          </w:tcPr>
          <w:p w14:paraId="214AB42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2-3-3</w:t>
            </w:r>
          </w:p>
        </w:tc>
        <w:tc>
          <w:tcPr>
            <w:tcW w:w="5630" w:type="dxa"/>
            <w:hideMark/>
          </w:tcPr>
          <w:p w14:paraId="49EE877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سرعة الاستجابة</w:t>
            </w:r>
          </w:p>
        </w:tc>
        <w:tc>
          <w:tcPr>
            <w:tcW w:w="0" w:type="auto"/>
            <w:hideMark/>
          </w:tcPr>
          <w:p w14:paraId="5ECF189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20</w:t>
            </w:r>
          </w:p>
        </w:tc>
      </w:tr>
      <w:tr w:rsidR="009341CC" w:rsidRPr="009341CC" w14:paraId="45B7384A" w14:textId="77777777" w:rsidTr="009341CC">
        <w:trPr>
          <w:jc w:val="center"/>
        </w:trPr>
        <w:tc>
          <w:tcPr>
            <w:tcW w:w="1537" w:type="dxa"/>
            <w:hideMark/>
          </w:tcPr>
          <w:p w14:paraId="05FD8CA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2-3-4</w:t>
            </w:r>
          </w:p>
        </w:tc>
        <w:tc>
          <w:tcPr>
            <w:tcW w:w="5630" w:type="dxa"/>
            <w:hideMark/>
          </w:tcPr>
          <w:p w14:paraId="6B08C8F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المصداقية الرقمية</w:t>
            </w:r>
          </w:p>
        </w:tc>
        <w:tc>
          <w:tcPr>
            <w:tcW w:w="0" w:type="auto"/>
            <w:hideMark/>
          </w:tcPr>
          <w:p w14:paraId="4B137D3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21</w:t>
            </w:r>
          </w:p>
        </w:tc>
      </w:tr>
      <w:tr w:rsidR="009341CC" w:rsidRPr="009341CC" w14:paraId="030A9AF6" w14:textId="77777777" w:rsidTr="009341CC">
        <w:trPr>
          <w:jc w:val="center"/>
        </w:trPr>
        <w:tc>
          <w:tcPr>
            <w:tcW w:w="1537" w:type="dxa"/>
            <w:hideMark/>
          </w:tcPr>
          <w:p w14:paraId="20F7472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2-4</w:t>
            </w:r>
          </w:p>
        </w:tc>
        <w:tc>
          <w:tcPr>
            <w:tcW w:w="5630" w:type="dxa"/>
            <w:hideMark/>
          </w:tcPr>
          <w:p w14:paraId="4971559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الأداء التسويقي للمنظمات</w:t>
            </w:r>
          </w:p>
        </w:tc>
        <w:tc>
          <w:tcPr>
            <w:tcW w:w="0" w:type="auto"/>
            <w:hideMark/>
          </w:tcPr>
          <w:p w14:paraId="1BED8B6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21</w:t>
            </w:r>
          </w:p>
        </w:tc>
      </w:tr>
      <w:tr w:rsidR="009341CC" w:rsidRPr="009341CC" w14:paraId="36538492" w14:textId="77777777" w:rsidTr="009341CC">
        <w:trPr>
          <w:jc w:val="center"/>
        </w:trPr>
        <w:tc>
          <w:tcPr>
            <w:tcW w:w="1537" w:type="dxa"/>
            <w:hideMark/>
          </w:tcPr>
          <w:p w14:paraId="48E771F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2-4-1</w:t>
            </w:r>
          </w:p>
        </w:tc>
        <w:tc>
          <w:tcPr>
            <w:tcW w:w="5630" w:type="dxa"/>
            <w:hideMark/>
          </w:tcPr>
          <w:p w14:paraId="720CA73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مفهوم الأداء التسويقي</w:t>
            </w:r>
          </w:p>
        </w:tc>
        <w:tc>
          <w:tcPr>
            <w:tcW w:w="0" w:type="auto"/>
            <w:hideMark/>
          </w:tcPr>
          <w:p w14:paraId="6A78C61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21</w:t>
            </w:r>
          </w:p>
        </w:tc>
      </w:tr>
      <w:tr w:rsidR="009341CC" w:rsidRPr="009341CC" w14:paraId="2ACAA913" w14:textId="77777777" w:rsidTr="009341CC">
        <w:trPr>
          <w:jc w:val="center"/>
        </w:trPr>
        <w:tc>
          <w:tcPr>
            <w:tcW w:w="1537" w:type="dxa"/>
            <w:hideMark/>
          </w:tcPr>
          <w:p w14:paraId="3D119B5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2-4-2</w:t>
            </w:r>
          </w:p>
        </w:tc>
        <w:tc>
          <w:tcPr>
            <w:tcW w:w="5630" w:type="dxa"/>
            <w:hideMark/>
          </w:tcPr>
          <w:p w14:paraId="6780812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أهمية الأداء التسويقي</w:t>
            </w:r>
          </w:p>
        </w:tc>
        <w:tc>
          <w:tcPr>
            <w:tcW w:w="0" w:type="auto"/>
            <w:hideMark/>
          </w:tcPr>
          <w:p w14:paraId="47E8031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21</w:t>
            </w:r>
          </w:p>
        </w:tc>
      </w:tr>
      <w:tr w:rsidR="009341CC" w:rsidRPr="009341CC" w14:paraId="43DFA7EF" w14:textId="77777777" w:rsidTr="009341CC">
        <w:trPr>
          <w:jc w:val="center"/>
        </w:trPr>
        <w:tc>
          <w:tcPr>
            <w:tcW w:w="1537" w:type="dxa"/>
            <w:hideMark/>
          </w:tcPr>
          <w:p w14:paraId="3BC5081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2-5</w:t>
            </w:r>
          </w:p>
        </w:tc>
        <w:tc>
          <w:tcPr>
            <w:tcW w:w="5630" w:type="dxa"/>
            <w:hideMark/>
          </w:tcPr>
          <w:p w14:paraId="10D3E0B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التفاعل على وسائل التواصل الاجتماعي كمتغير وسيط</w:t>
            </w:r>
          </w:p>
        </w:tc>
        <w:tc>
          <w:tcPr>
            <w:tcW w:w="0" w:type="auto"/>
            <w:hideMark/>
          </w:tcPr>
          <w:p w14:paraId="2B6103E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w:t>
            </w:r>
          </w:p>
        </w:tc>
      </w:tr>
      <w:tr w:rsidR="009341CC" w:rsidRPr="009341CC" w14:paraId="18A574F0" w14:textId="77777777" w:rsidTr="009341CC">
        <w:trPr>
          <w:jc w:val="center"/>
        </w:trPr>
        <w:tc>
          <w:tcPr>
            <w:tcW w:w="1537" w:type="dxa"/>
            <w:hideMark/>
          </w:tcPr>
          <w:p w14:paraId="763A4EB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2-6</w:t>
            </w:r>
          </w:p>
        </w:tc>
        <w:tc>
          <w:tcPr>
            <w:tcW w:w="5630" w:type="dxa"/>
            <w:hideMark/>
          </w:tcPr>
          <w:p w14:paraId="35E9D87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الربط النظري بين متغيرات الدراسة</w:t>
            </w:r>
          </w:p>
        </w:tc>
        <w:tc>
          <w:tcPr>
            <w:tcW w:w="0" w:type="auto"/>
            <w:hideMark/>
          </w:tcPr>
          <w:p w14:paraId="6721D99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w:t>
            </w:r>
          </w:p>
        </w:tc>
      </w:tr>
      <w:tr w:rsidR="009341CC" w:rsidRPr="009341CC" w14:paraId="1FDD1B69" w14:textId="77777777" w:rsidTr="009341CC">
        <w:trPr>
          <w:jc w:val="center"/>
        </w:trPr>
        <w:tc>
          <w:tcPr>
            <w:tcW w:w="1537" w:type="dxa"/>
            <w:hideMark/>
          </w:tcPr>
          <w:p w14:paraId="1E83D11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2-7</w:t>
            </w:r>
          </w:p>
        </w:tc>
        <w:tc>
          <w:tcPr>
            <w:tcW w:w="5630" w:type="dxa"/>
            <w:hideMark/>
          </w:tcPr>
          <w:p w14:paraId="41F81D4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الدراسات السابقة</w:t>
            </w:r>
          </w:p>
        </w:tc>
        <w:tc>
          <w:tcPr>
            <w:tcW w:w="0" w:type="auto"/>
            <w:hideMark/>
          </w:tcPr>
          <w:p w14:paraId="66888ED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22</w:t>
            </w:r>
          </w:p>
        </w:tc>
      </w:tr>
      <w:tr w:rsidR="009341CC" w:rsidRPr="009341CC" w14:paraId="787C4064" w14:textId="77777777" w:rsidTr="009341CC">
        <w:trPr>
          <w:jc w:val="center"/>
        </w:trPr>
        <w:tc>
          <w:tcPr>
            <w:tcW w:w="1537" w:type="dxa"/>
            <w:hideMark/>
          </w:tcPr>
          <w:p w14:paraId="0071594D"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177B7D6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أولًا: الدراسات العربية</w:t>
            </w:r>
          </w:p>
        </w:tc>
        <w:tc>
          <w:tcPr>
            <w:tcW w:w="0" w:type="auto"/>
            <w:hideMark/>
          </w:tcPr>
          <w:p w14:paraId="77865BC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w:t>
            </w:r>
          </w:p>
        </w:tc>
      </w:tr>
      <w:tr w:rsidR="009341CC" w:rsidRPr="009341CC" w14:paraId="27378F35" w14:textId="77777777" w:rsidTr="009341CC">
        <w:trPr>
          <w:jc w:val="center"/>
        </w:trPr>
        <w:tc>
          <w:tcPr>
            <w:tcW w:w="1537" w:type="dxa"/>
            <w:hideMark/>
          </w:tcPr>
          <w:p w14:paraId="51BF230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2CB0AB2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دراسة الخزرجي</w:t>
            </w:r>
            <w:r w:rsidRPr="009341CC">
              <w:rPr>
                <w:rFonts w:asciiTheme="majorBidi" w:hAnsiTheme="majorBidi" w:cstheme="majorBidi"/>
                <w:lang w:bidi="ar-IQ"/>
              </w:rPr>
              <w:t xml:space="preserve"> (2020)</w:t>
            </w:r>
          </w:p>
        </w:tc>
        <w:tc>
          <w:tcPr>
            <w:tcW w:w="0" w:type="auto"/>
            <w:hideMark/>
          </w:tcPr>
          <w:p w14:paraId="10A1B8B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w:t>
            </w:r>
          </w:p>
        </w:tc>
      </w:tr>
      <w:tr w:rsidR="009341CC" w:rsidRPr="009341CC" w14:paraId="689132DC" w14:textId="77777777" w:rsidTr="009341CC">
        <w:trPr>
          <w:jc w:val="center"/>
        </w:trPr>
        <w:tc>
          <w:tcPr>
            <w:tcW w:w="1537" w:type="dxa"/>
            <w:hideMark/>
          </w:tcPr>
          <w:p w14:paraId="197DB87A"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071ADA1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دراسة حمدي</w:t>
            </w:r>
            <w:r w:rsidRPr="009341CC">
              <w:rPr>
                <w:rFonts w:asciiTheme="majorBidi" w:hAnsiTheme="majorBidi" w:cstheme="majorBidi"/>
                <w:lang w:bidi="ar-IQ"/>
              </w:rPr>
              <w:t xml:space="preserve"> (2021)</w:t>
            </w:r>
          </w:p>
        </w:tc>
        <w:tc>
          <w:tcPr>
            <w:tcW w:w="0" w:type="auto"/>
            <w:hideMark/>
          </w:tcPr>
          <w:p w14:paraId="2C2D7FE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w:t>
            </w:r>
          </w:p>
        </w:tc>
      </w:tr>
      <w:tr w:rsidR="009341CC" w:rsidRPr="009341CC" w14:paraId="25528425" w14:textId="77777777" w:rsidTr="009341CC">
        <w:trPr>
          <w:jc w:val="center"/>
        </w:trPr>
        <w:tc>
          <w:tcPr>
            <w:tcW w:w="1537" w:type="dxa"/>
            <w:hideMark/>
          </w:tcPr>
          <w:p w14:paraId="25590F9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64B8F73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دراسة الجبلي وحسين</w:t>
            </w:r>
            <w:r w:rsidRPr="009341CC">
              <w:rPr>
                <w:rFonts w:asciiTheme="majorBidi" w:hAnsiTheme="majorBidi" w:cstheme="majorBidi"/>
                <w:lang w:bidi="ar-IQ"/>
              </w:rPr>
              <w:t xml:space="preserve"> (2021)</w:t>
            </w:r>
          </w:p>
        </w:tc>
        <w:tc>
          <w:tcPr>
            <w:tcW w:w="0" w:type="auto"/>
            <w:hideMark/>
          </w:tcPr>
          <w:p w14:paraId="26F1CD0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23</w:t>
            </w:r>
          </w:p>
        </w:tc>
      </w:tr>
      <w:tr w:rsidR="009341CC" w:rsidRPr="009341CC" w14:paraId="2FA80207" w14:textId="77777777" w:rsidTr="009341CC">
        <w:trPr>
          <w:jc w:val="center"/>
        </w:trPr>
        <w:tc>
          <w:tcPr>
            <w:tcW w:w="1537" w:type="dxa"/>
            <w:hideMark/>
          </w:tcPr>
          <w:p w14:paraId="69A43EA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5D057EB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دراسة الكاديكي</w:t>
            </w:r>
            <w:r w:rsidRPr="009341CC">
              <w:rPr>
                <w:rFonts w:asciiTheme="majorBidi" w:hAnsiTheme="majorBidi" w:cstheme="majorBidi"/>
                <w:lang w:bidi="ar-IQ"/>
              </w:rPr>
              <w:t xml:space="preserve"> (2020)</w:t>
            </w:r>
          </w:p>
        </w:tc>
        <w:tc>
          <w:tcPr>
            <w:tcW w:w="0" w:type="auto"/>
            <w:hideMark/>
          </w:tcPr>
          <w:p w14:paraId="36DBF73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24</w:t>
            </w:r>
          </w:p>
        </w:tc>
      </w:tr>
      <w:tr w:rsidR="009341CC" w:rsidRPr="009341CC" w14:paraId="513BECC2" w14:textId="77777777" w:rsidTr="009341CC">
        <w:trPr>
          <w:jc w:val="center"/>
        </w:trPr>
        <w:tc>
          <w:tcPr>
            <w:tcW w:w="1537" w:type="dxa"/>
            <w:hideMark/>
          </w:tcPr>
          <w:p w14:paraId="5B62827C"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6D34B4D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ثانيًا: الدراسات الأجنبية</w:t>
            </w:r>
          </w:p>
        </w:tc>
        <w:tc>
          <w:tcPr>
            <w:tcW w:w="0" w:type="auto"/>
            <w:hideMark/>
          </w:tcPr>
          <w:p w14:paraId="1A0BC97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24</w:t>
            </w:r>
          </w:p>
        </w:tc>
      </w:tr>
      <w:tr w:rsidR="009341CC" w:rsidRPr="009341CC" w14:paraId="3B58D4DE" w14:textId="77777777" w:rsidTr="009341CC">
        <w:trPr>
          <w:jc w:val="center"/>
        </w:trPr>
        <w:tc>
          <w:tcPr>
            <w:tcW w:w="1537" w:type="dxa"/>
            <w:hideMark/>
          </w:tcPr>
          <w:p w14:paraId="02F6C039"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4F38F3D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ثالثًا: التحليل النقدي للدراسات السابقة</w:t>
            </w:r>
          </w:p>
        </w:tc>
        <w:tc>
          <w:tcPr>
            <w:tcW w:w="0" w:type="auto"/>
            <w:hideMark/>
          </w:tcPr>
          <w:p w14:paraId="56EF749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25</w:t>
            </w:r>
          </w:p>
        </w:tc>
      </w:tr>
      <w:tr w:rsidR="009341CC" w:rsidRPr="009341CC" w14:paraId="5307BBCD" w14:textId="77777777" w:rsidTr="009341CC">
        <w:trPr>
          <w:jc w:val="center"/>
        </w:trPr>
        <w:tc>
          <w:tcPr>
            <w:tcW w:w="1537" w:type="dxa"/>
            <w:hideMark/>
          </w:tcPr>
          <w:p w14:paraId="59EB26D5"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2D3D9F9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رابعًا: موقع الدراسة الحالية من الدراسات السابقة</w:t>
            </w:r>
          </w:p>
        </w:tc>
        <w:tc>
          <w:tcPr>
            <w:tcW w:w="0" w:type="auto"/>
            <w:hideMark/>
          </w:tcPr>
          <w:p w14:paraId="301FE7A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25</w:t>
            </w:r>
          </w:p>
        </w:tc>
      </w:tr>
      <w:tr w:rsidR="009341CC" w:rsidRPr="009341CC" w14:paraId="0EEBC234" w14:textId="77777777" w:rsidTr="009341CC">
        <w:trPr>
          <w:jc w:val="center"/>
        </w:trPr>
        <w:tc>
          <w:tcPr>
            <w:tcW w:w="1537" w:type="dxa"/>
            <w:hideMark/>
          </w:tcPr>
          <w:p w14:paraId="6ABC8D26"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5E7FD74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خامسًا: الفجوة البحثية</w:t>
            </w:r>
          </w:p>
        </w:tc>
        <w:tc>
          <w:tcPr>
            <w:tcW w:w="0" w:type="auto"/>
            <w:hideMark/>
          </w:tcPr>
          <w:p w14:paraId="69737F6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26</w:t>
            </w:r>
          </w:p>
        </w:tc>
      </w:tr>
      <w:tr w:rsidR="009341CC" w:rsidRPr="009341CC" w14:paraId="12FB32D3" w14:textId="77777777" w:rsidTr="009341CC">
        <w:trPr>
          <w:jc w:val="center"/>
        </w:trPr>
        <w:tc>
          <w:tcPr>
            <w:tcW w:w="1537" w:type="dxa"/>
            <w:hideMark/>
          </w:tcPr>
          <w:p w14:paraId="0585FD5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2-8</w:t>
            </w:r>
          </w:p>
        </w:tc>
        <w:tc>
          <w:tcPr>
            <w:tcW w:w="5630" w:type="dxa"/>
            <w:hideMark/>
          </w:tcPr>
          <w:p w14:paraId="0053B74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الفجوة البحثية</w:t>
            </w:r>
          </w:p>
        </w:tc>
        <w:tc>
          <w:tcPr>
            <w:tcW w:w="0" w:type="auto"/>
            <w:hideMark/>
          </w:tcPr>
          <w:p w14:paraId="26AB417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26</w:t>
            </w:r>
          </w:p>
        </w:tc>
      </w:tr>
      <w:tr w:rsidR="009341CC" w:rsidRPr="009341CC" w14:paraId="35D94AF9" w14:textId="77777777" w:rsidTr="003B22FB">
        <w:trPr>
          <w:jc w:val="center"/>
        </w:trPr>
        <w:tc>
          <w:tcPr>
            <w:tcW w:w="7167" w:type="dxa"/>
            <w:gridSpan w:val="2"/>
            <w:hideMark/>
          </w:tcPr>
          <w:p w14:paraId="37311306" w14:textId="2F636242"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bCs/>
                <w:rtl/>
              </w:rPr>
              <w:t>الفصل الثالث: منهجية الدراسة</w:t>
            </w:r>
          </w:p>
        </w:tc>
        <w:tc>
          <w:tcPr>
            <w:tcW w:w="0" w:type="auto"/>
            <w:hideMark/>
          </w:tcPr>
          <w:p w14:paraId="70B39EA0" w14:textId="77777777" w:rsidR="009341CC" w:rsidRPr="009341CC" w:rsidRDefault="009341CC" w:rsidP="009341CC">
            <w:pPr>
              <w:bidi/>
              <w:ind w:firstLine="0"/>
              <w:rPr>
                <w:rFonts w:asciiTheme="majorBidi" w:hAnsiTheme="majorBidi" w:cstheme="majorBidi"/>
                <w:lang w:bidi="ar-IQ"/>
              </w:rPr>
            </w:pPr>
          </w:p>
        </w:tc>
      </w:tr>
      <w:tr w:rsidR="009341CC" w:rsidRPr="009341CC" w14:paraId="469C5B42" w14:textId="77777777" w:rsidTr="009341CC">
        <w:trPr>
          <w:jc w:val="center"/>
        </w:trPr>
        <w:tc>
          <w:tcPr>
            <w:tcW w:w="1537" w:type="dxa"/>
            <w:hideMark/>
          </w:tcPr>
          <w:p w14:paraId="6C1E0D3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3-1</w:t>
            </w:r>
          </w:p>
        </w:tc>
        <w:tc>
          <w:tcPr>
            <w:tcW w:w="5630" w:type="dxa"/>
            <w:hideMark/>
          </w:tcPr>
          <w:p w14:paraId="57ED0FB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مقدمة الفصل</w:t>
            </w:r>
          </w:p>
        </w:tc>
        <w:tc>
          <w:tcPr>
            <w:tcW w:w="0" w:type="auto"/>
            <w:hideMark/>
          </w:tcPr>
          <w:p w14:paraId="3C81476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27</w:t>
            </w:r>
          </w:p>
        </w:tc>
      </w:tr>
      <w:tr w:rsidR="009341CC" w:rsidRPr="009341CC" w14:paraId="65BB4487" w14:textId="77777777" w:rsidTr="009341CC">
        <w:trPr>
          <w:jc w:val="center"/>
        </w:trPr>
        <w:tc>
          <w:tcPr>
            <w:tcW w:w="1537" w:type="dxa"/>
            <w:hideMark/>
          </w:tcPr>
          <w:p w14:paraId="7765D8F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3-2</w:t>
            </w:r>
          </w:p>
        </w:tc>
        <w:tc>
          <w:tcPr>
            <w:tcW w:w="5630" w:type="dxa"/>
            <w:hideMark/>
          </w:tcPr>
          <w:p w14:paraId="1940EAA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منهج البحث</w:t>
            </w:r>
          </w:p>
        </w:tc>
        <w:tc>
          <w:tcPr>
            <w:tcW w:w="0" w:type="auto"/>
            <w:hideMark/>
          </w:tcPr>
          <w:p w14:paraId="6A76AC4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27</w:t>
            </w:r>
          </w:p>
        </w:tc>
      </w:tr>
      <w:tr w:rsidR="009341CC" w:rsidRPr="009341CC" w14:paraId="70E9E717" w14:textId="77777777" w:rsidTr="009341CC">
        <w:trPr>
          <w:jc w:val="center"/>
        </w:trPr>
        <w:tc>
          <w:tcPr>
            <w:tcW w:w="1537" w:type="dxa"/>
            <w:hideMark/>
          </w:tcPr>
          <w:p w14:paraId="5C40E61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3-3</w:t>
            </w:r>
          </w:p>
        </w:tc>
        <w:tc>
          <w:tcPr>
            <w:tcW w:w="5630" w:type="dxa"/>
            <w:hideMark/>
          </w:tcPr>
          <w:p w14:paraId="40C8655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مجتمع وعينة البحث</w:t>
            </w:r>
          </w:p>
        </w:tc>
        <w:tc>
          <w:tcPr>
            <w:tcW w:w="0" w:type="auto"/>
            <w:hideMark/>
          </w:tcPr>
          <w:p w14:paraId="62E471A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28</w:t>
            </w:r>
          </w:p>
        </w:tc>
      </w:tr>
      <w:tr w:rsidR="009341CC" w:rsidRPr="009341CC" w14:paraId="54663FD8" w14:textId="77777777" w:rsidTr="009341CC">
        <w:trPr>
          <w:jc w:val="center"/>
        </w:trPr>
        <w:tc>
          <w:tcPr>
            <w:tcW w:w="1537" w:type="dxa"/>
            <w:hideMark/>
          </w:tcPr>
          <w:p w14:paraId="5853571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3-3-1</w:t>
            </w:r>
          </w:p>
        </w:tc>
        <w:tc>
          <w:tcPr>
            <w:tcW w:w="5630" w:type="dxa"/>
            <w:hideMark/>
          </w:tcPr>
          <w:p w14:paraId="1041D3D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مجتمع البحث</w:t>
            </w:r>
          </w:p>
        </w:tc>
        <w:tc>
          <w:tcPr>
            <w:tcW w:w="0" w:type="auto"/>
            <w:hideMark/>
          </w:tcPr>
          <w:p w14:paraId="4867E26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28</w:t>
            </w:r>
          </w:p>
        </w:tc>
      </w:tr>
      <w:tr w:rsidR="009341CC" w:rsidRPr="009341CC" w14:paraId="44F983D9" w14:textId="77777777" w:rsidTr="009341CC">
        <w:trPr>
          <w:jc w:val="center"/>
        </w:trPr>
        <w:tc>
          <w:tcPr>
            <w:tcW w:w="1537" w:type="dxa"/>
            <w:hideMark/>
          </w:tcPr>
          <w:p w14:paraId="71AC2FE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3-3-2</w:t>
            </w:r>
          </w:p>
        </w:tc>
        <w:tc>
          <w:tcPr>
            <w:tcW w:w="5630" w:type="dxa"/>
            <w:hideMark/>
          </w:tcPr>
          <w:p w14:paraId="75B6F3C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عينة البحث</w:t>
            </w:r>
          </w:p>
        </w:tc>
        <w:tc>
          <w:tcPr>
            <w:tcW w:w="0" w:type="auto"/>
            <w:hideMark/>
          </w:tcPr>
          <w:p w14:paraId="06B410E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28</w:t>
            </w:r>
          </w:p>
        </w:tc>
      </w:tr>
      <w:tr w:rsidR="009341CC" w:rsidRPr="009341CC" w14:paraId="08D9A805" w14:textId="77777777" w:rsidTr="009341CC">
        <w:trPr>
          <w:jc w:val="center"/>
        </w:trPr>
        <w:tc>
          <w:tcPr>
            <w:tcW w:w="1537" w:type="dxa"/>
            <w:hideMark/>
          </w:tcPr>
          <w:p w14:paraId="3344076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3-4</w:t>
            </w:r>
          </w:p>
        </w:tc>
        <w:tc>
          <w:tcPr>
            <w:tcW w:w="5630" w:type="dxa"/>
            <w:hideMark/>
          </w:tcPr>
          <w:p w14:paraId="53DDDA8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أداة جمع البيانات</w:t>
            </w:r>
          </w:p>
        </w:tc>
        <w:tc>
          <w:tcPr>
            <w:tcW w:w="0" w:type="auto"/>
            <w:hideMark/>
          </w:tcPr>
          <w:p w14:paraId="0114750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29</w:t>
            </w:r>
          </w:p>
        </w:tc>
      </w:tr>
      <w:tr w:rsidR="009341CC" w:rsidRPr="009341CC" w14:paraId="060EFD79" w14:textId="77777777" w:rsidTr="009341CC">
        <w:trPr>
          <w:jc w:val="center"/>
        </w:trPr>
        <w:tc>
          <w:tcPr>
            <w:tcW w:w="1537" w:type="dxa"/>
            <w:hideMark/>
          </w:tcPr>
          <w:p w14:paraId="210F769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3-4-1</w:t>
            </w:r>
          </w:p>
        </w:tc>
        <w:tc>
          <w:tcPr>
            <w:tcW w:w="5630" w:type="dxa"/>
            <w:hideMark/>
          </w:tcPr>
          <w:p w14:paraId="6944B19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نوع الأداة</w:t>
            </w:r>
          </w:p>
        </w:tc>
        <w:tc>
          <w:tcPr>
            <w:tcW w:w="0" w:type="auto"/>
            <w:hideMark/>
          </w:tcPr>
          <w:p w14:paraId="0B5CE6C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29</w:t>
            </w:r>
          </w:p>
        </w:tc>
      </w:tr>
      <w:tr w:rsidR="009341CC" w:rsidRPr="009341CC" w14:paraId="5086AD6D" w14:textId="77777777" w:rsidTr="009341CC">
        <w:trPr>
          <w:jc w:val="center"/>
        </w:trPr>
        <w:tc>
          <w:tcPr>
            <w:tcW w:w="1537" w:type="dxa"/>
            <w:hideMark/>
          </w:tcPr>
          <w:p w14:paraId="081ECAE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3-4-2</w:t>
            </w:r>
          </w:p>
        </w:tc>
        <w:tc>
          <w:tcPr>
            <w:tcW w:w="5630" w:type="dxa"/>
            <w:hideMark/>
          </w:tcPr>
          <w:p w14:paraId="2059A48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وصف أداة الدراسة</w:t>
            </w:r>
          </w:p>
        </w:tc>
        <w:tc>
          <w:tcPr>
            <w:tcW w:w="0" w:type="auto"/>
            <w:hideMark/>
          </w:tcPr>
          <w:p w14:paraId="2A09AEE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29</w:t>
            </w:r>
          </w:p>
        </w:tc>
      </w:tr>
      <w:tr w:rsidR="009341CC" w:rsidRPr="009341CC" w14:paraId="2BE42EBF" w14:textId="77777777" w:rsidTr="009341CC">
        <w:trPr>
          <w:jc w:val="center"/>
        </w:trPr>
        <w:tc>
          <w:tcPr>
            <w:tcW w:w="1537" w:type="dxa"/>
            <w:hideMark/>
          </w:tcPr>
          <w:p w14:paraId="59B81792"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066D283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الجزء الأول: البيانات الديموغرافية</w:t>
            </w:r>
          </w:p>
        </w:tc>
        <w:tc>
          <w:tcPr>
            <w:tcW w:w="0" w:type="auto"/>
            <w:hideMark/>
          </w:tcPr>
          <w:p w14:paraId="24AD6AB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30</w:t>
            </w:r>
          </w:p>
        </w:tc>
      </w:tr>
      <w:tr w:rsidR="009341CC" w:rsidRPr="009341CC" w14:paraId="6301E10F" w14:textId="77777777" w:rsidTr="009341CC">
        <w:trPr>
          <w:jc w:val="center"/>
        </w:trPr>
        <w:tc>
          <w:tcPr>
            <w:tcW w:w="1537" w:type="dxa"/>
            <w:hideMark/>
          </w:tcPr>
          <w:p w14:paraId="6BE232AC"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5FBECFC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الجزء الثاني: محاور الدراسة</w:t>
            </w:r>
          </w:p>
        </w:tc>
        <w:tc>
          <w:tcPr>
            <w:tcW w:w="0" w:type="auto"/>
            <w:hideMark/>
          </w:tcPr>
          <w:p w14:paraId="36367A6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30</w:t>
            </w:r>
          </w:p>
        </w:tc>
      </w:tr>
      <w:tr w:rsidR="009341CC" w:rsidRPr="009341CC" w14:paraId="63E205A0" w14:textId="77777777" w:rsidTr="009341CC">
        <w:trPr>
          <w:jc w:val="center"/>
        </w:trPr>
        <w:tc>
          <w:tcPr>
            <w:tcW w:w="1537" w:type="dxa"/>
            <w:hideMark/>
          </w:tcPr>
          <w:p w14:paraId="5A23E60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3-4-3</w:t>
            </w:r>
          </w:p>
        </w:tc>
        <w:tc>
          <w:tcPr>
            <w:tcW w:w="5630" w:type="dxa"/>
            <w:hideMark/>
          </w:tcPr>
          <w:p w14:paraId="2E3C4B6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مقياس الاستجابة</w:t>
            </w:r>
          </w:p>
        </w:tc>
        <w:tc>
          <w:tcPr>
            <w:tcW w:w="0" w:type="auto"/>
            <w:hideMark/>
          </w:tcPr>
          <w:p w14:paraId="5A254C0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30</w:t>
            </w:r>
          </w:p>
        </w:tc>
      </w:tr>
      <w:tr w:rsidR="009341CC" w:rsidRPr="009341CC" w14:paraId="5FDD7167" w14:textId="77777777" w:rsidTr="009341CC">
        <w:trPr>
          <w:jc w:val="center"/>
        </w:trPr>
        <w:tc>
          <w:tcPr>
            <w:tcW w:w="1537" w:type="dxa"/>
            <w:hideMark/>
          </w:tcPr>
          <w:p w14:paraId="70FEB29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w:t>
            </w:r>
          </w:p>
        </w:tc>
        <w:tc>
          <w:tcPr>
            <w:tcW w:w="5630" w:type="dxa"/>
            <w:hideMark/>
          </w:tcPr>
          <w:p w14:paraId="761691D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صدق وثبات أداة الدراسة</w:t>
            </w:r>
          </w:p>
        </w:tc>
        <w:tc>
          <w:tcPr>
            <w:tcW w:w="0" w:type="auto"/>
            <w:hideMark/>
          </w:tcPr>
          <w:p w14:paraId="5AE6B5E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31</w:t>
            </w:r>
          </w:p>
        </w:tc>
      </w:tr>
      <w:tr w:rsidR="009341CC" w:rsidRPr="009341CC" w14:paraId="2201B60B" w14:textId="77777777" w:rsidTr="009341CC">
        <w:trPr>
          <w:jc w:val="center"/>
        </w:trPr>
        <w:tc>
          <w:tcPr>
            <w:tcW w:w="1537" w:type="dxa"/>
            <w:hideMark/>
          </w:tcPr>
          <w:p w14:paraId="4D545A6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3-5-1</w:t>
            </w:r>
          </w:p>
        </w:tc>
        <w:tc>
          <w:tcPr>
            <w:tcW w:w="5630" w:type="dxa"/>
            <w:hideMark/>
          </w:tcPr>
          <w:p w14:paraId="381C0C8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الثبات</w:t>
            </w:r>
            <w:r w:rsidRPr="009341CC">
              <w:rPr>
                <w:rFonts w:asciiTheme="majorBidi" w:hAnsiTheme="majorBidi" w:cstheme="majorBidi"/>
                <w:lang w:bidi="ar-IQ"/>
              </w:rPr>
              <w:t xml:space="preserve"> (Cronbach’s Alpha)</w:t>
            </w:r>
          </w:p>
        </w:tc>
        <w:tc>
          <w:tcPr>
            <w:tcW w:w="0" w:type="auto"/>
            <w:hideMark/>
          </w:tcPr>
          <w:p w14:paraId="2719C0A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31</w:t>
            </w:r>
          </w:p>
        </w:tc>
      </w:tr>
      <w:tr w:rsidR="009341CC" w:rsidRPr="009341CC" w14:paraId="0BD7C598" w14:textId="77777777" w:rsidTr="009341CC">
        <w:trPr>
          <w:jc w:val="center"/>
        </w:trPr>
        <w:tc>
          <w:tcPr>
            <w:tcW w:w="1537" w:type="dxa"/>
            <w:hideMark/>
          </w:tcPr>
          <w:p w14:paraId="36B18DE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3-5-2</w:t>
            </w:r>
          </w:p>
        </w:tc>
        <w:tc>
          <w:tcPr>
            <w:tcW w:w="5630" w:type="dxa"/>
            <w:hideMark/>
          </w:tcPr>
          <w:p w14:paraId="549CA7F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الصدق الظاهري (صدق المحكمين)</w:t>
            </w:r>
          </w:p>
        </w:tc>
        <w:tc>
          <w:tcPr>
            <w:tcW w:w="0" w:type="auto"/>
            <w:hideMark/>
          </w:tcPr>
          <w:p w14:paraId="18E45D3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33</w:t>
            </w:r>
          </w:p>
        </w:tc>
      </w:tr>
      <w:tr w:rsidR="009341CC" w:rsidRPr="009341CC" w14:paraId="632F2935" w14:textId="77777777" w:rsidTr="009341CC">
        <w:trPr>
          <w:jc w:val="center"/>
        </w:trPr>
        <w:tc>
          <w:tcPr>
            <w:tcW w:w="1537" w:type="dxa"/>
            <w:hideMark/>
          </w:tcPr>
          <w:p w14:paraId="6FC412C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3-6</w:t>
            </w:r>
          </w:p>
        </w:tc>
        <w:tc>
          <w:tcPr>
            <w:tcW w:w="5630" w:type="dxa"/>
            <w:hideMark/>
          </w:tcPr>
          <w:p w14:paraId="5012910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أساليب التحليل الإحصائي</w:t>
            </w:r>
          </w:p>
        </w:tc>
        <w:tc>
          <w:tcPr>
            <w:tcW w:w="0" w:type="auto"/>
            <w:hideMark/>
          </w:tcPr>
          <w:p w14:paraId="7353715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33</w:t>
            </w:r>
          </w:p>
        </w:tc>
      </w:tr>
      <w:tr w:rsidR="009341CC" w:rsidRPr="009341CC" w14:paraId="02D87F9D" w14:textId="77777777" w:rsidTr="009341CC">
        <w:trPr>
          <w:jc w:val="center"/>
        </w:trPr>
        <w:tc>
          <w:tcPr>
            <w:tcW w:w="1537" w:type="dxa"/>
            <w:hideMark/>
          </w:tcPr>
          <w:p w14:paraId="234CCEF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3-7</w:t>
            </w:r>
          </w:p>
        </w:tc>
        <w:tc>
          <w:tcPr>
            <w:tcW w:w="5630" w:type="dxa"/>
            <w:hideMark/>
          </w:tcPr>
          <w:p w14:paraId="54ACA51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الإجراءات الميدانية للدراسة</w:t>
            </w:r>
          </w:p>
        </w:tc>
        <w:tc>
          <w:tcPr>
            <w:tcW w:w="0" w:type="auto"/>
            <w:hideMark/>
          </w:tcPr>
          <w:p w14:paraId="7E46F2A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34</w:t>
            </w:r>
          </w:p>
        </w:tc>
      </w:tr>
      <w:tr w:rsidR="009341CC" w:rsidRPr="009341CC" w14:paraId="1E3ECBFE" w14:textId="77777777" w:rsidTr="00CF764D">
        <w:trPr>
          <w:jc w:val="center"/>
        </w:trPr>
        <w:tc>
          <w:tcPr>
            <w:tcW w:w="8630" w:type="dxa"/>
            <w:gridSpan w:val="3"/>
            <w:hideMark/>
          </w:tcPr>
          <w:p w14:paraId="1F41113B" w14:textId="2DF4915B"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bCs/>
                <w:rtl/>
              </w:rPr>
              <w:t>الفصل الرابع: عرض النتائج ومناقشتها</w:t>
            </w:r>
          </w:p>
        </w:tc>
      </w:tr>
      <w:tr w:rsidR="009341CC" w:rsidRPr="009341CC" w14:paraId="4788A9D0" w14:textId="77777777" w:rsidTr="009341CC">
        <w:trPr>
          <w:jc w:val="center"/>
        </w:trPr>
        <w:tc>
          <w:tcPr>
            <w:tcW w:w="1537" w:type="dxa"/>
            <w:hideMark/>
          </w:tcPr>
          <w:p w14:paraId="6A2494A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1867D28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تمهيد</w:t>
            </w:r>
          </w:p>
        </w:tc>
        <w:tc>
          <w:tcPr>
            <w:tcW w:w="0" w:type="auto"/>
            <w:hideMark/>
          </w:tcPr>
          <w:p w14:paraId="6203D17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w:t>
            </w:r>
          </w:p>
        </w:tc>
      </w:tr>
      <w:tr w:rsidR="009341CC" w:rsidRPr="009341CC" w14:paraId="06EA97C8" w14:textId="77777777" w:rsidTr="009341CC">
        <w:trPr>
          <w:jc w:val="center"/>
        </w:trPr>
        <w:tc>
          <w:tcPr>
            <w:tcW w:w="1537" w:type="dxa"/>
            <w:hideMark/>
          </w:tcPr>
          <w:p w14:paraId="60E75EA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4-1</w:t>
            </w:r>
          </w:p>
        </w:tc>
        <w:tc>
          <w:tcPr>
            <w:tcW w:w="5630" w:type="dxa"/>
            <w:hideMark/>
          </w:tcPr>
          <w:p w14:paraId="2726776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وصف البيانات وتحليلها إحصائيًا</w:t>
            </w:r>
          </w:p>
        </w:tc>
        <w:tc>
          <w:tcPr>
            <w:tcW w:w="0" w:type="auto"/>
            <w:hideMark/>
          </w:tcPr>
          <w:p w14:paraId="09BF31E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w:t>
            </w:r>
          </w:p>
        </w:tc>
      </w:tr>
      <w:tr w:rsidR="009341CC" w:rsidRPr="009341CC" w14:paraId="60A783CC" w14:textId="77777777" w:rsidTr="009341CC">
        <w:trPr>
          <w:jc w:val="center"/>
        </w:trPr>
        <w:tc>
          <w:tcPr>
            <w:tcW w:w="1537" w:type="dxa"/>
            <w:hideMark/>
          </w:tcPr>
          <w:p w14:paraId="70CD88D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4-1-1</w:t>
            </w:r>
          </w:p>
        </w:tc>
        <w:tc>
          <w:tcPr>
            <w:tcW w:w="5630" w:type="dxa"/>
            <w:hideMark/>
          </w:tcPr>
          <w:p w14:paraId="1808120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وصف الخصائص الديموغرافية لعينة الدراسة</w:t>
            </w:r>
          </w:p>
        </w:tc>
        <w:tc>
          <w:tcPr>
            <w:tcW w:w="0" w:type="auto"/>
            <w:hideMark/>
          </w:tcPr>
          <w:p w14:paraId="08A9442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35</w:t>
            </w:r>
          </w:p>
        </w:tc>
      </w:tr>
      <w:tr w:rsidR="009341CC" w:rsidRPr="009341CC" w14:paraId="114E8D56" w14:textId="77777777" w:rsidTr="009341CC">
        <w:trPr>
          <w:jc w:val="center"/>
        </w:trPr>
        <w:tc>
          <w:tcPr>
            <w:tcW w:w="1537" w:type="dxa"/>
            <w:hideMark/>
          </w:tcPr>
          <w:p w14:paraId="157812D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4-1-2</w:t>
            </w:r>
          </w:p>
        </w:tc>
        <w:tc>
          <w:tcPr>
            <w:tcW w:w="5630" w:type="dxa"/>
            <w:hideMark/>
          </w:tcPr>
          <w:p w14:paraId="3A775A8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التحليل الوصفي لمتغيرات الدراسة</w:t>
            </w:r>
          </w:p>
        </w:tc>
        <w:tc>
          <w:tcPr>
            <w:tcW w:w="0" w:type="auto"/>
            <w:hideMark/>
          </w:tcPr>
          <w:p w14:paraId="0FD8F57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37</w:t>
            </w:r>
          </w:p>
        </w:tc>
      </w:tr>
      <w:tr w:rsidR="009341CC" w:rsidRPr="009341CC" w14:paraId="332C9C0A" w14:textId="77777777" w:rsidTr="009341CC">
        <w:trPr>
          <w:jc w:val="center"/>
        </w:trPr>
        <w:tc>
          <w:tcPr>
            <w:tcW w:w="1537" w:type="dxa"/>
            <w:hideMark/>
          </w:tcPr>
          <w:p w14:paraId="0D90D65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w:t>
            </w:r>
          </w:p>
        </w:tc>
        <w:tc>
          <w:tcPr>
            <w:tcW w:w="5630" w:type="dxa"/>
            <w:hideMark/>
          </w:tcPr>
          <w:p w14:paraId="087A8C2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تحليل الفرضيات واختبارها علميًا</w:t>
            </w:r>
          </w:p>
        </w:tc>
        <w:tc>
          <w:tcPr>
            <w:tcW w:w="0" w:type="auto"/>
            <w:hideMark/>
          </w:tcPr>
          <w:p w14:paraId="605EE2B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39</w:t>
            </w:r>
          </w:p>
        </w:tc>
      </w:tr>
      <w:tr w:rsidR="009341CC" w:rsidRPr="009341CC" w14:paraId="484E70BC" w14:textId="77777777" w:rsidTr="009341CC">
        <w:trPr>
          <w:jc w:val="center"/>
        </w:trPr>
        <w:tc>
          <w:tcPr>
            <w:tcW w:w="1537" w:type="dxa"/>
            <w:hideMark/>
          </w:tcPr>
          <w:p w14:paraId="516AF46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4-2-1</w:t>
            </w:r>
          </w:p>
        </w:tc>
        <w:tc>
          <w:tcPr>
            <w:tcW w:w="5630" w:type="dxa"/>
            <w:hideMark/>
          </w:tcPr>
          <w:p w14:paraId="0F2E621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اختبار الفرضية الأولى</w:t>
            </w:r>
          </w:p>
        </w:tc>
        <w:tc>
          <w:tcPr>
            <w:tcW w:w="0" w:type="auto"/>
            <w:hideMark/>
          </w:tcPr>
          <w:p w14:paraId="0176DED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39</w:t>
            </w:r>
          </w:p>
        </w:tc>
      </w:tr>
      <w:tr w:rsidR="009341CC" w:rsidRPr="009341CC" w14:paraId="3A073E23" w14:textId="77777777" w:rsidTr="009341CC">
        <w:trPr>
          <w:jc w:val="center"/>
        </w:trPr>
        <w:tc>
          <w:tcPr>
            <w:tcW w:w="1537" w:type="dxa"/>
            <w:hideMark/>
          </w:tcPr>
          <w:p w14:paraId="0447A55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4-2-2</w:t>
            </w:r>
          </w:p>
        </w:tc>
        <w:tc>
          <w:tcPr>
            <w:tcW w:w="5630" w:type="dxa"/>
            <w:hideMark/>
          </w:tcPr>
          <w:p w14:paraId="4B9F56D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اختبار الفرضية الثانية</w:t>
            </w:r>
          </w:p>
        </w:tc>
        <w:tc>
          <w:tcPr>
            <w:tcW w:w="0" w:type="auto"/>
            <w:hideMark/>
          </w:tcPr>
          <w:p w14:paraId="3AD28A0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40</w:t>
            </w:r>
          </w:p>
        </w:tc>
      </w:tr>
      <w:tr w:rsidR="009341CC" w:rsidRPr="009341CC" w14:paraId="63367422" w14:textId="77777777" w:rsidTr="009341CC">
        <w:trPr>
          <w:jc w:val="center"/>
        </w:trPr>
        <w:tc>
          <w:tcPr>
            <w:tcW w:w="1537" w:type="dxa"/>
            <w:hideMark/>
          </w:tcPr>
          <w:p w14:paraId="42E792A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4-2-3</w:t>
            </w:r>
          </w:p>
        </w:tc>
        <w:tc>
          <w:tcPr>
            <w:tcW w:w="5630" w:type="dxa"/>
            <w:hideMark/>
          </w:tcPr>
          <w:p w14:paraId="48F173D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اختبار الفرضية الثالثة</w:t>
            </w:r>
          </w:p>
        </w:tc>
        <w:tc>
          <w:tcPr>
            <w:tcW w:w="0" w:type="auto"/>
            <w:hideMark/>
          </w:tcPr>
          <w:p w14:paraId="71F51BB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w:t>
            </w:r>
          </w:p>
        </w:tc>
      </w:tr>
      <w:tr w:rsidR="009341CC" w:rsidRPr="009341CC" w14:paraId="3A6DEA7C" w14:textId="77777777" w:rsidTr="009341CC">
        <w:trPr>
          <w:jc w:val="center"/>
        </w:trPr>
        <w:tc>
          <w:tcPr>
            <w:tcW w:w="1537" w:type="dxa"/>
            <w:hideMark/>
          </w:tcPr>
          <w:p w14:paraId="3B121F0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4-2-4</w:t>
            </w:r>
          </w:p>
        </w:tc>
        <w:tc>
          <w:tcPr>
            <w:tcW w:w="5630" w:type="dxa"/>
            <w:hideMark/>
          </w:tcPr>
          <w:p w14:paraId="413D583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اختبار الدور الوسيط للأنشطة التسويقية</w:t>
            </w:r>
          </w:p>
        </w:tc>
        <w:tc>
          <w:tcPr>
            <w:tcW w:w="0" w:type="auto"/>
            <w:hideMark/>
          </w:tcPr>
          <w:p w14:paraId="696DF57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44</w:t>
            </w:r>
          </w:p>
        </w:tc>
      </w:tr>
      <w:tr w:rsidR="009341CC" w:rsidRPr="009341CC" w14:paraId="51FED35A" w14:textId="77777777" w:rsidTr="009341CC">
        <w:trPr>
          <w:jc w:val="center"/>
        </w:trPr>
        <w:tc>
          <w:tcPr>
            <w:tcW w:w="1537" w:type="dxa"/>
            <w:hideMark/>
          </w:tcPr>
          <w:p w14:paraId="25C9693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4-3</w:t>
            </w:r>
          </w:p>
        </w:tc>
        <w:tc>
          <w:tcPr>
            <w:tcW w:w="5630" w:type="dxa"/>
            <w:hideMark/>
          </w:tcPr>
          <w:p w14:paraId="3AD7535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مناقشة النتائج في ضوء النظريات والدراسات السابقة</w:t>
            </w:r>
          </w:p>
        </w:tc>
        <w:tc>
          <w:tcPr>
            <w:tcW w:w="0" w:type="auto"/>
            <w:hideMark/>
          </w:tcPr>
          <w:p w14:paraId="71A4954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44</w:t>
            </w:r>
          </w:p>
        </w:tc>
      </w:tr>
      <w:tr w:rsidR="009341CC" w:rsidRPr="009341CC" w14:paraId="08263748" w14:textId="77777777" w:rsidTr="009341CC">
        <w:trPr>
          <w:jc w:val="center"/>
        </w:trPr>
        <w:tc>
          <w:tcPr>
            <w:tcW w:w="7167" w:type="dxa"/>
            <w:gridSpan w:val="2"/>
            <w:hideMark/>
          </w:tcPr>
          <w:p w14:paraId="4C514271" w14:textId="73CDD764"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bCs/>
                <w:rtl/>
              </w:rPr>
              <w:t>الفصل الخامس: الاستنتاجات والتوصيات</w:t>
            </w:r>
          </w:p>
        </w:tc>
        <w:tc>
          <w:tcPr>
            <w:tcW w:w="0" w:type="auto"/>
            <w:hideMark/>
          </w:tcPr>
          <w:p w14:paraId="646EC270" w14:textId="77777777" w:rsidR="009341CC" w:rsidRPr="009341CC" w:rsidRDefault="009341CC" w:rsidP="009341CC">
            <w:pPr>
              <w:bidi/>
              <w:ind w:firstLine="0"/>
              <w:rPr>
                <w:rFonts w:asciiTheme="majorBidi" w:hAnsiTheme="majorBidi" w:cstheme="majorBidi"/>
                <w:lang w:bidi="ar-IQ"/>
              </w:rPr>
            </w:pPr>
          </w:p>
        </w:tc>
      </w:tr>
      <w:tr w:rsidR="009341CC" w:rsidRPr="009341CC" w14:paraId="579840A5" w14:textId="77777777" w:rsidTr="009341CC">
        <w:trPr>
          <w:jc w:val="center"/>
        </w:trPr>
        <w:tc>
          <w:tcPr>
            <w:tcW w:w="1537" w:type="dxa"/>
            <w:hideMark/>
          </w:tcPr>
          <w:p w14:paraId="3D236A8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5-1</w:t>
            </w:r>
          </w:p>
        </w:tc>
        <w:tc>
          <w:tcPr>
            <w:tcW w:w="5630" w:type="dxa"/>
            <w:hideMark/>
          </w:tcPr>
          <w:p w14:paraId="12BB48D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مقدمة الفصل</w:t>
            </w:r>
          </w:p>
        </w:tc>
        <w:tc>
          <w:tcPr>
            <w:tcW w:w="0" w:type="auto"/>
            <w:hideMark/>
          </w:tcPr>
          <w:p w14:paraId="35E61AA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45</w:t>
            </w:r>
          </w:p>
        </w:tc>
      </w:tr>
      <w:tr w:rsidR="009341CC" w:rsidRPr="009341CC" w14:paraId="73901339" w14:textId="77777777" w:rsidTr="009341CC">
        <w:trPr>
          <w:jc w:val="center"/>
        </w:trPr>
        <w:tc>
          <w:tcPr>
            <w:tcW w:w="1537" w:type="dxa"/>
            <w:hideMark/>
          </w:tcPr>
          <w:p w14:paraId="06F4CF9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5-2</w:t>
            </w:r>
          </w:p>
        </w:tc>
        <w:tc>
          <w:tcPr>
            <w:tcW w:w="5630" w:type="dxa"/>
            <w:hideMark/>
          </w:tcPr>
          <w:p w14:paraId="78CC789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الاستنتاجات</w:t>
            </w:r>
          </w:p>
        </w:tc>
        <w:tc>
          <w:tcPr>
            <w:tcW w:w="0" w:type="auto"/>
            <w:hideMark/>
          </w:tcPr>
          <w:p w14:paraId="573A5307"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45</w:t>
            </w:r>
          </w:p>
        </w:tc>
      </w:tr>
      <w:tr w:rsidR="009341CC" w:rsidRPr="009341CC" w14:paraId="00962870" w14:textId="77777777" w:rsidTr="009341CC">
        <w:trPr>
          <w:jc w:val="center"/>
        </w:trPr>
        <w:tc>
          <w:tcPr>
            <w:tcW w:w="1537" w:type="dxa"/>
            <w:hideMark/>
          </w:tcPr>
          <w:p w14:paraId="793E702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5-3</w:t>
            </w:r>
          </w:p>
        </w:tc>
        <w:tc>
          <w:tcPr>
            <w:tcW w:w="5630" w:type="dxa"/>
            <w:hideMark/>
          </w:tcPr>
          <w:p w14:paraId="6B62AC4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التوصيات</w:t>
            </w:r>
          </w:p>
        </w:tc>
        <w:tc>
          <w:tcPr>
            <w:tcW w:w="0" w:type="auto"/>
            <w:hideMark/>
          </w:tcPr>
          <w:p w14:paraId="43787E6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46</w:t>
            </w:r>
          </w:p>
        </w:tc>
      </w:tr>
      <w:tr w:rsidR="009341CC" w:rsidRPr="009341CC" w14:paraId="690E39BF" w14:textId="77777777" w:rsidTr="009341CC">
        <w:trPr>
          <w:jc w:val="center"/>
        </w:trPr>
        <w:tc>
          <w:tcPr>
            <w:tcW w:w="1537" w:type="dxa"/>
            <w:hideMark/>
          </w:tcPr>
          <w:p w14:paraId="1B99FD3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5-4</w:t>
            </w:r>
          </w:p>
        </w:tc>
        <w:tc>
          <w:tcPr>
            <w:tcW w:w="5630" w:type="dxa"/>
            <w:hideMark/>
          </w:tcPr>
          <w:p w14:paraId="7D933CF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المقترحات المستقبلية للدراسات</w:t>
            </w:r>
          </w:p>
        </w:tc>
        <w:tc>
          <w:tcPr>
            <w:tcW w:w="0" w:type="auto"/>
            <w:hideMark/>
          </w:tcPr>
          <w:p w14:paraId="14966786"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48</w:t>
            </w:r>
          </w:p>
        </w:tc>
      </w:tr>
      <w:tr w:rsidR="009341CC" w:rsidRPr="009341CC" w14:paraId="1BCB32D4" w14:textId="77777777" w:rsidTr="009341CC">
        <w:trPr>
          <w:jc w:val="center"/>
        </w:trPr>
        <w:tc>
          <w:tcPr>
            <w:tcW w:w="1537" w:type="dxa"/>
            <w:hideMark/>
          </w:tcPr>
          <w:p w14:paraId="61CA4BD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28CBA5A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أولًا: المراجع العربية</w:t>
            </w:r>
          </w:p>
        </w:tc>
        <w:tc>
          <w:tcPr>
            <w:tcW w:w="0" w:type="auto"/>
            <w:hideMark/>
          </w:tcPr>
          <w:p w14:paraId="279F0D3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49</w:t>
            </w:r>
          </w:p>
        </w:tc>
      </w:tr>
      <w:tr w:rsidR="009341CC" w:rsidRPr="009341CC" w14:paraId="7BF9AEC9" w14:textId="77777777" w:rsidTr="009341CC">
        <w:trPr>
          <w:jc w:val="center"/>
        </w:trPr>
        <w:tc>
          <w:tcPr>
            <w:tcW w:w="1537" w:type="dxa"/>
            <w:hideMark/>
          </w:tcPr>
          <w:p w14:paraId="5D69B0CD"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3AB094BF"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ثانيًا: المراجع الأجنبية</w:t>
            </w:r>
          </w:p>
        </w:tc>
        <w:tc>
          <w:tcPr>
            <w:tcW w:w="0" w:type="auto"/>
            <w:hideMark/>
          </w:tcPr>
          <w:p w14:paraId="234728E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49</w:t>
            </w:r>
          </w:p>
        </w:tc>
      </w:tr>
      <w:tr w:rsidR="009341CC" w:rsidRPr="009341CC" w14:paraId="66FE3BD5" w14:textId="77777777" w:rsidTr="009341CC">
        <w:trPr>
          <w:jc w:val="center"/>
        </w:trPr>
        <w:tc>
          <w:tcPr>
            <w:tcW w:w="1537" w:type="dxa"/>
            <w:hideMark/>
          </w:tcPr>
          <w:p w14:paraId="34B3590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5F6BD6E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ملحق (1): استبانة الدراسة</w:t>
            </w:r>
          </w:p>
        </w:tc>
        <w:tc>
          <w:tcPr>
            <w:tcW w:w="0" w:type="auto"/>
            <w:hideMark/>
          </w:tcPr>
          <w:p w14:paraId="472163C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51</w:t>
            </w:r>
          </w:p>
        </w:tc>
      </w:tr>
      <w:tr w:rsidR="009341CC" w:rsidRPr="009341CC" w14:paraId="2BBBB578" w14:textId="77777777" w:rsidTr="009341CC">
        <w:trPr>
          <w:jc w:val="center"/>
        </w:trPr>
        <w:tc>
          <w:tcPr>
            <w:tcW w:w="1537" w:type="dxa"/>
            <w:hideMark/>
          </w:tcPr>
          <w:p w14:paraId="424A5975"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3956B9B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استبانة</w:t>
            </w:r>
          </w:p>
        </w:tc>
        <w:tc>
          <w:tcPr>
            <w:tcW w:w="0" w:type="auto"/>
            <w:hideMark/>
          </w:tcPr>
          <w:p w14:paraId="4F20788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51</w:t>
            </w:r>
          </w:p>
        </w:tc>
      </w:tr>
      <w:tr w:rsidR="009341CC" w:rsidRPr="009341CC" w14:paraId="7D9274EE" w14:textId="77777777" w:rsidTr="009341CC">
        <w:trPr>
          <w:jc w:val="center"/>
        </w:trPr>
        <w:tc>
          <w:tcPr>
            <w:tcW w:w="1537" w:type="dxa"/>
            <w:hideMark/>
          </w:tcPr>
          <w:p w14:paraId="5B2D96CE"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7EFF515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أولًا: البيانات الديموغرافية</w:t>
            </w:r>
          </w:p>
        </w:tc>
        <w:tc>
          <w:tcPr>
            <w:tcW w:w="0" w:type="auto"/>
            <w:hideMark/>
          </w:tcPr>
          <w:p w14:paraId="23E0AE7B"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51</w:t>
            </w:r>
          </w:p>
        </w:tc>
      </w:tr>
      <w:tr w:rsidR="009341CC" w:rsidRPr="009341CC" w14:paraId="45B98897" w14:textId="77777777" w:rsidTr="009341CC">
        <w:trPr>
          <w:jc w:val="center"/>
        </w:trPr>
        <w:tc>
          <w:tcPr>
            <w:tcW w:w="1537" w:type="dxa"/>
            <w:hideMark/>
          </w:tcPr>
          <w:p w14:paraId="769CBCE7"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7607E03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ثانيًا: محاور الاستبانة</w:t>
            </w:r>
          </w:p>
        </w:tc>
        <w:tc>
          <w:tcPr>
            <w:tcW w:w="0" w:type="auto"/>
            <w:hideMark/>
          </w:tcPr>
          <w:p w14:paraId="27320A15"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51</w:t>
            </w:r>
          </w:p>
        </w:tc>
      </w:tr>
      <w:tr w:rsidR="009341CC" w:rsidRPr="009341CC" w14:paraId="4F43FB1B" w14:textId="77777777" w:rsidTr="009341CC">
        <w:trPr>
          <w:jc w:val="center"/>
        </w:trPr>
        <w:tc>
          <w:tcPr>
            <w:tcW w:w="1537" w:type="dxa"/>
            <w:hideMark/>
          </w:tcPr>
          <w:p w14:paraId="79B9F533"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6E00986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المحور الأول: استخدام وسائل التواصل الاجتماعي</w:t>
            </w:r>
          </w:p>
        </w:tc>
        <w:tc>
          <w:tcPr>
            <w:tcW w:w="0" w:type="auto"/>
            <w:hideMark/>
          </w:tcPr>
          <w:p w14:paraId="27E31FB4"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52</w:t>
            </w:r>
          </w:p>
        </w:tc>
      </w:tr>
      <w:tr w:rsidR="009341CC" w:rsidRPr="009341CC" w14:paraId="494E8629" w14:textId="77777777" w:rsidTr="009341CC">
        <w:trPr>
          <w:jc w:val="center"/>
        </w:trPr>
        <w:tc>
          <w:tcPr>
            <w:tcW w:w="1537" w:type="dxa"/>
            <w:hideMark/>
          </w:tcPr>
          <w:p w14:paraId="7E0515EB"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2426D3C8"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المحور الثاني: الأنشطة التسويقية عبر وسائل التواصل الاجتماعي</w:t>
            </w:r>
          </w:p>
        </w:tc>
        <w:tc>
          <w:tcPr>
            <w:tcW w:w="0" w:type="auto"/>
            <w:hideMark/>
          </w:tcPr>
          <w:p w14:paraId="0097596E"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52</w:t>
            </w:r>
          </w:p>
        </w:tc>
      </w:tr>
      <w:tr w:rsidR="009341CC" w:rsidRPr="009341CC" w14:paraId="574020E5" w14:textId="77777777" w:rsidTr="009341CC">
        <w:trPr>
          <w:jc w:val="center"/>
        </w:trPr>
        <w:tc>
          <w:tcPr>
            <w:tcW w:w="1537" w:type="dxa"/>
            <w:hideMark/>
          </w:tcPr>
          <w:p w14:paraId="647DAB62" w14:textId="77777777" w:rsidR="009341CC" w:rsidRPr="009341CC" w:rsidRDefault="009341CC" w:rsidP="009341CC">
            <w:pPr>
              <w:bidi/>
              <w:ind w:firstLine="0"/>
              <w:rPr>
                <w:rFonts w:asciiTheme="majorBidi" w:hAnsiTheme="majorBidi" w:cstheme="majorBidi"/>
                <w:lang w:bidi="ar-IQ"/>
              </w:rPr>
            </w:pPr>
          </w:p>
        </w:tc>
        <w:tc>
          <w:tcPr>
            <w:tcW w:w="5630" w:type="dxa"/>
            <w:hideMark/>
          </w:tcPr>
          <w:p w14:paraId="4424C7C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المحور الثالث: الأداء التسويقي للمنظمات</w:t>
            </w:r>
          </w:p>
        </w:tc>
        <w:tc>
          <w:tcPr>
            <w:tcW w:w="0" w:type="auto"/>
            <w:hideMark/>
          </w:tcPr>
          <w:p w14:paraId="521052AA"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52</w:t>
            </w:r>
          </w:p>
        </w:tc>
      </w:tr>
      <w:tr w:rsidR="009341CC" w:rsidRPr="009341CC" w14:paraId="22DA0BD9" w14:textId="77777777" w:rsidTr="009341CC">
        <w:trPr>
          <w:jc w:val="center"/>
        </w:trPr>
        <w:tc>
          <w:tcPr>
            <w:tcW w:w="1537" w:type="dxa"/>
            <w:hideMark/>
          </w:tcPr>
          <w:p w14:paraId="523AC290"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3346F231"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ملحق (2): صدق أداة الدراسة</w:t>
            </w:r>
          </w:p>
        </w:tc>
        <w:tc>
          <w:tcPr>
            <w:tcW w:w="0" w:type="auto"/>
            <w:hideMark/>
          </w:tcPr>
          <w:p w14:paraId="43C62083"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53</w:t>
            </w:r>
          </w:p>
        </w:tc>
      </w:tr>
      <w:tr w:rsidR="009341CC" w:rsidRPr="009341CC" w14:paraId="677EF8C0" w14:textId="77777777" w:rsidTr="009341CC">
        <w:trPr>
          <w:jc w:val="center"/>
        </w:trPr>
        <w:tc>
          <w:tcPr>
            <w:tcW w:w="1537" w:type="dxa"/>
            <w:hideMark/>
          </w:tcPr>
          <w:p w14:paraId="22053789"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w:t>
            </w:r>
          </w:p>
        </w:tc>
        <w:tc>
          <w:tcPr>
            <w:tcW w:w="5630" w:type="dxa"/>
            <w:hideMark/>
          </w:tcPr>
          <w:p w14:paraId="3D3042FC"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rtl/>
              </w:rPr>
              <w:t>ملحق (3): ثبات أداة الدراسة</w:t>
            </w:r>
          </w:p>
        </w:tc>
        <w:tc>
          <w:tcPr>
            <w:tcW w:w="0" w:type="auto"/>
            <w:hideMark/>
          </w:tcPr>
          <w:p w14:paraId="7F868A92" w14:textId="77777777" w:rsidR="009341CC" w:rsidRPr="009341CC" w:rsidRDefault="009341CC" w:rsidP="009341CC">
            <w:pPr>
              <w:bidi/>
              <w:ind w:firstLine="0"/>
              <w:rPr>
                <w:rFonts w:asciiTheme="majorBidi" w:hAnsiTheme="majorBidi" w:cstheme="majorBidi"/>
                <w:lang w:bidi="ar-IQ"/>
              </w:rPr>
            </w:pPr>
            <w:r w:rsidRPr="009341CC">
              <w:rPr>
                <w:rFonts w:asciiTheme="majorBidi" w:hAnsiTheme="majorBidi" w:cstheme="majorBidi"/>
                <w:lang w:bidi="ar-IQ"/>
              </w:rPr>
              <w:t>53</w:t>
            </w:r>
          </w:p>
        </w:tc>
      </w:tr>
    </w:tbl>
    <w:p w14:paraId="3330ADF3" w14:textId="77777777" w:rsidR="009341CC" w:rsidRPr="009341CC" w:rsidRDefault="009341CC" w:rsidP="009341CC">
      <w:pPr>
        <w:ind w:firstLine="0"/>
        <w:rPr>
          <w:rtl/>
          <w:lang w:bidi="ar-IQ"/>
        </w:rPr>
      </w:pPr>
    </w:p>
    <w:p w14:paraId="73C8AC72" w14:textId="05143414" w:rsidR="00FB5DFA" w:rsidRPr="00FB5DFA" w:rsidRDefault="00733CA3" w:rsidP="007D7B73">
      <w:pPr>
        <w:rPr>
          <w14:shadow w14:blurRad="50800" w14:dist="38100" w14:dir="2700000" w14:sx="100000" w14:sy="100000" w14:kx="0" w14:ky="0" w14:algn="tl">
            <w14:srgbClr w14:val="000000">
              <w14:alpha w14:val="60000"/>
            </w14:srgbClr>
          </w14:shadow>
        </w:rPr>
      </w:pPr>
      <w:r w:rsidRPr="004558CB">
        <w:rPr>
          <w:rtl/>
        </w:rPr>
        <w:br w:type="column"/>
      </w:r>
      <w:bookmarkStart w:id="10" w:name="_Toc220078818"/>
      <w:r w:rsidR="00FB5DFA" w:rsidRPr="00FB5DFA">
        <w:rPr>
          <w:rtl/>
          <w14:shadow w14:blurRad="50800" w14:dist="38100" w14:dir="2700000" w14:sx="100000" w14:sy="100000" w14:kx="0" w14:ky="0" w14:algn="tl">
            <w14:srgbClr w14:val="000000">
              <w14:alpha w14:val="60000"/>
            </w14:srgbClr>
          </w14:shadow>
        </w:rPr>
        <w:lastRenderedPageBreak/>
        <w:t>ملخص الدراسة</w:t>
      </w:r>
      <w:bookmarkEnd w:id="10"/>
    </w:p>
    <w:p w14:paraId="748C8ADF" w14:textId="77777777" w:rsidR="00FB5DFA" w:rsidRPr="007D7B73" w:rsidRDefault="00FB5DFA" w:rsidP="00FB5DFA">
      <w:pPr>
        <w:spacing w:after="0"/>
        <w:rPr>
          <w:sz w:val="28"/>
          <w:szCs w:val="28"/>
        </w:rPr>
      </w:pPr>
      <w:r w:rsidRPr="007D7B73">
        <w:rPr>
          <w:sz w:val="28"/>
          <w:szCs w:val="28"/>
          <w:rtl/>
        </w:rPr>
        <w:t>هدفت هذه الدراسة إلى التعرف على العوامل المؤثرة في رضا العملاء عن الخدمات المصرفية الإلكترونية، مع اختبار دور الثقة الإلكترونية كمتغير وسيط في العلاقة بين هذه العوامل ورضا العملاء، وذلك من خلال دراسة استطلاعية في مصرف الطيف الإسلامي</w:t>
      </w:r>
      <w:r w:rsidRPr="007D7B73">
        <w:rPr>
          <w:sz w:val="28"/>
          <w:szCs w:val="28"/>
        </w:rPr>
        <w:t>.</w:t>
      </w:r>
    </w:p>
    <w:p w14:paraId="4EB877C9" w14:textId="77777777" w:rsidR="00FB5DFA" w:rsidRPr="007D7B73" w:rsidRDefault="00FB5DFA" w:rsidP="00FB5DFA">
      <w:pPr>
        <w:spacing w:after="0"/>
        <w:rPr>
          <w:sz w:val="28"/>
          <w:szCs w:val="28"/>
        </w:rPr>
      </w:pPr>
      <w:r w:rsidRPr="007D7B73">
        <w:rPr>
          <w:sz w:val="28"/>
          <w:szCs w:val="28"/>
          <w:rtl/>
        </w:rPr>
        <w:t>اعتمدت الدراسة على المنهج الوصفي</w:t>
      </w:r>
      <w:r w:rsidRPr="007D7B73">
        <w:rPr>
          <w:rFonts w:hint="cs"/>
          <w:sz w:val="28"/>
          <w:szCs w:val="28"/>
          <w:rtl/>
        </w:rPr>
        <w:t>–التحليلي</w:t>
      </w:r>
      <w:r w:rsidRPr="007D7B73">
        <w:rPr>
          <w:sz w:val="28"/>
          <w:szCs w:val="28"/>
          <w:rtl/>
        </w:rPr>
        <w:t xml:space="preserve"> لملاءمته لطبيعة البحث، وتم جمع البيانات باستخدام استبانة وُزعت على عينة من عملاء مصرف الطيف الإسلامي ممن يستخدمون الخدمات المصرفية الإلكترونية. وتكونت الاستبانة من محاور رئيسة شملت</w:t>
      </w:r>
      <w:r w:rsidRPr="007D7B73">
        <w:rPr>
          <w:sz w:val="28"/>
          <w:szCs w:val="28"/>
        </w:rPr>
        <w:t xml:space="preserve">: </w:t>
      </w:r>
      <w:r w:rsidRPr="007D7B73">
        <w:rPr>
          <w:sz w:val="28"/>
          <w:szCs w:val="28"/>
          <w:rtl/>
        </w:rPr>
        <w:t>جودة الخدمات المصرفية الإلكترونية، سهولة الاستخدام، الأمان والخصوصية، السرعة والاعتمادية، الثقة الإلكترونية، ورضا العملاء</w:t>
      </w:r>
      <w:r w:rsidRPr="007D7B73">
        <w:rPr>
          <w:sz w:val="28"/>
          <w:szCs w:val="28"/>
        </w:rPr>
        <w:t xml:space="preserve">. </w:t>
      </w:r>
      <w:r w:rsidRPr="007D7B73">
        <w:rPr>
          <w:sz w:val="28"/>
          <w:szCs w:val="28"/>
          <w:rtl/>
        </w:rPr>
        <w:t xml:space="preserve">وقد تم تحليل البيانات باستخدام برنامج </w:t>
      </w:r>
      <w:r w:rsidRPr="007D7B73">
        <w:rPr>
          <w:sz w:val="28"/>
          <w:szCs w:val="28"/>
        </w:rPr>
        <w:t xml:space="preserve">SPSS </w:t>
      </w:r>
      <w:r w:rsidRPr="007D7B73">
        <w:rPr>
          <w:sz w:val="28"/>
          <w:szCs w:val="28"/>
          <w:rtl/>
        </w:rPr>
        <w:t>بالاعتماد على مجموعة من الأساليب الإحصائية، منها المتوسطات الحسابية، والانحرافات المعيارية، ومعامل الارتباط، والانحدار الخطي، واختبار الدور الوسيط</w:t>
      </w:r>
      <w:r w:rsidRPr="007D7B73">
        <w:rPr>
          <w:sz w:val="28"/>
          <w:szCs w:val="28"/>
        </w:rPr>
        <w:t>.</w:t>
      </w:r>
    </w:p>
    <w:p w14:paraId="15D82DB8" w14:textId="77777777" w:rsidR="00FB5DFA" w:rsidRPr="007D7B73" w:rsidRDefault="00FB5DFA" w:rsidP="00FB5DFA">
      <w:pPr>
        <w:spacing w:after="0"/>
        <w:rPr>
          <w:sz w:val="28"/>
          <w:szCs w:val="28"/>
        </w:rPr>
      </w:pPr>
      <w:r w:rsidRPr="007D7B73">
        <w:rPr>
          <w:sz w:val="28"/>
          <w:szCs w:val="28"/>
          <w:rtl/>
        </w:rPr>
        <w:t>أظهرت نتائج الدراسة وجود تأثير إيجابي ذي دلالة إحصائية للعوامل المؤثرة في الخدمات المصرفية الإلكترونية في رضا العملاء، كما بينت النتائج وجود تأثير معنوي لهذه العوامل في تعزيز الثقة الإلكترونية</w:t>
      </w:r>
      <w:r w:rsidRPr="007D7B73">
        <w:rPr>
          <w:sz w:val="28"/>
          <w:szCs w:val="28"/>
        </w:rPr>
        <w:t xml:space="preserve">. </w:t>
      </w:r>
      <w:r w:rsidRPr="007D7B73">
        <w:rPr>
          <w:sz w:val="28"/>
          <w:szCs w:val="28"/>
          <w:rtl/>
        </w:rPr>
        <w:t>وأكدت الدراسة كذلك أن الثقة الإلكترونية تؤثر تأثيرًا مباشرًا في رضا العملاء، وتلعب دورًا وسيطًا مهمًا في تفسير العلاقة بين العوامل المؤثرة في الخدمات المصرفية الإلكترونية ورضا العملاء، سواء بصورة كلية أو جزئية وفقًا لنتائج الاختبارات الإحصائية</w:t>
      </w:r>
      <w:r w:rsidRPr="007D7B73">
        <w:rPr>
          <w:sz w:val="28"/>
          <w:szCs w:val="28"/>
        </w:rPr>
        <w:t>.</w:t>
      </w:r>
    </w:p>
    <w:p w14:paraId="215E9B33" w14:textId="77777777" w:rsidR="00FB5DFA" w:rsidRPr="007D7B73" w:rsidRDefault="00FB5DFA" w:rsidP="00FB5DFA">
      <w:pPr>
        <w:spacing w:after="0"/>
        <w:rPr>
          <w:sz w:val="28"/>
          <w:szCs w:val="28"/>
        </w:rPr>
      </w:pPr>
      <w:r w:rsidRPr="007D7B73">
        <w:rPr>
          <w:sz w:val="28"/>
          <w:szCs w:val="28"/>
          <w:rtl/>
        </w:rPr>
        <w:t>وتوصلت الدراسة إلى أن تعزيز جودة الخدمات المصرفية الإلكترونية، وتحسين سهولة الاستخدام، وتوفير مستويات عالية من الأمان والخصوصية، يسهم في بناء الثقة الإلكترونية لدى العملاء، مما ينعكس إيجابًا على مستوى رضاهم واستمرار تعاملهم مع المصرف. وفي ضوء ذلك، أوصت الدراسة بضرورة اهتمام المصارف الإسلامية بتطوير بنيتها الرقمية، وتعزيز إجراءات الأمن الإلكتروني، ونشر الوعي المصرفي الرقمي بين العملاء، لما لذلك من أثر في تحقيق رضا العملاء وتعزيز ولائهم</w:t>
      </w:r>
      <w:r w:rsidRPr="007D7B73">
        <w:rPr>
          <w:sz w:val="28"/>
          <w:szCs w:val="28"/>
        </w:rPr>
        <w:t>.</w:t>
      </w:r>
    </w:p>
    <w:p w14:paraId="239F19B6" w14:textId="77777777" w:rsidR="00E96BF6" w:rsidRPr="00E96BF6" w:rsidRDefault="00E96BF6" w:rsidP="00E96BF6">
      <w:pPr>
        <w:overflowPunct w:val="0"/>
        <w:autoSpaceDE w:val="0"/>
        <w:autoSpaceDN w:val="0"/>
        <w:adjustRightInd w:val="0"/>
        <w:spacing w:after="0" w:line="240" w:lineRule="auto"/>
        <w:textAlignment w:val="baseline"/>
        <w:rPr>
          <w:rFonts w:ascii="KA Hand Naskh V2" w:eastAsia="Times New Roman" w:hAnsi="KA Hand Naskh V2" w:cs="KA Hand Naskh V2"/>
          <w:b w:val="0"/>
          <w:color w:val="auto"/>
          <w:kern w:val="0"/>
          <w:rtl/>
          <w14:shadow w14:blurRad="50800" w14:dist="38100" w14:dir="2700000" w14:sx="100000" w14:sy="100000" w14:kx="0" w14:ky="0" w14:algn="tl">
            <w14:srgbClr w14:val="000000">
              <w14:alpha w14:val="60000"/>
            </w14:srgbClr>
          </w14:shadow>
          <w14:ligatures w14:val="none"/>
        </w:rPr>
      </w:pPr>
    </w:p>
    <w:p w14:paraId="5DFB0A7D" w14:textId="77777777" w:rsidR="007241AD" w:rsidRPr="004739D8" w:rsidRDefault="007241AD" w:rsidP="007241AD">
      <w:pPr>
        <w:rPr>
          <w:rtl/>
        </w:rPr>
        <w:sectPr w:rsidR="007241AD" w:rsidRPr="004739D8" w:rsidSect="00733CA3">
          <w:footerReference w:type="default" r:id="rId10"/>
          <w:footnotePr>
            <w:numRestart w:val="eachPage"/>
          </w:footnotePr>
          <w:type w:val="continuous"/>
          <w:pgSz w:w="12240" w:h="15840"/>
          <w:pgMar w:top="1440" w:right="1800" w:bottom="1440" w:left="1800" w:header="708" w:footer="708" w:gutter="0"/>
          <w:pgNumType w:fmt="arabicAbjad" w:start="1"/>
          <w:cols w:space="708"/>
          <w:docGrid w:linePitch="360"/>
        </w:sectPr>
      </w:pPr>
    </w:p>
    <w:p w14:paraId="6BC78A07" w14:textId="6E8AEC4C" w:rsidR="007241AD" w:rsidRDefault="007241AD" w:rsidP="003A756B">
      <w:pPr>
        <w:pStyle w:val="Title"/>
        <w:rPr>
          <w:rtl/>
        </w:rPr>
      </w:pPr>
      <w:r w:rsidRPr="004739D8">
        <w:rPr>
          <w:rtl/>
        </w:rPr>
        <w:lastRenderedPageBreak/>
        <w:t>الفصل الأول: الإطار العام للدراسة</w:t>
      </w:r>
    </w:p>
    <w:p w14:paraId="70E727FE" w14:textId="77777777" w:rsidR="00D70F50" w:rsidRPr="00D70F50" w:rsidRDefault="00D70F50" w:rsidP="00AB2529">
      <w:pPr>
        <w:pStyle w:val="Heading1"/>
        <w:rPr>
          <w:rtl/>
        </w:rPr>
      </w:pPr>
      <w:bookmarkStart w:id="11" w:name="_Toc220440979"/>
      <w:r w:rsidRPr="00D70F50">
        <w:rPr>
          <w:rtl/>
        </w:rPr>
        <w:t>1-1 مقدمة الفصل</w:t>
      </w:r>
      <w:bookmarkEnd w:id="11"/>
    </w:p>
    <w:p w14:paraId="6EF6272B" w14:textId="77777777" w:rsidR="00D70F50" w:rsidRPr="00D70F50" w:rsidRDefault="00D70F50" w:rsidP="00D70F50">
      <w:pPr>
        <w:rPr>
          <w:lang w:bidi="ar-IQ"/>
        </w:rPr>
      </w:pPr>
      <w:r w:rsidRPr="00D70F50">
        <w:rPr>
          <w:rtl/>
        </w:rPr>
        <w:t>يشهد عالم الأعمال في العصر الحديث تطورًا متسارعًا في مجال تقنيات الاتصال والمعلومات، ولا سيما مع الانتشار الواسع لوسائل التواصل الاجتماعي التي تعتمد على الإنترنت والهواتف الذكية في إيصال الرسائل التسويقية والتفاعل مع العملاء، مما أسهم في إحداث تحول جوهري في الأساليب التقليدية للتسويق داخل المنظمات. وقد أدى هذا التحول إلى زيادة اهتمام المنظمات بقياس أدائها التسويقي بوصفه مؤشرًا رئيسيًا على نجاح استراتيجياتها التسويقية وقدرتها التنافسية</w:t>
      </w:r>
      <w:r w:rsidRPr="00D70F50">
        <w:rPr>
          <w:lang w:bidi="ar-IQ"/>
        </w:rPr>
        <w:t>.</w:t>
      </w:r>
    </w:p>
    <w:p w14:paraId="74498C09" w14:textId="77777777" w:rsidR="00D70F50" w:rsidRPr="00D70F50" w:rsidRDefault="00D70F50" w:rsidP="00D70F50">
      <w:pPr>
        <w:rPr>
          <w:lang w:bidi="ar-IQ"/>
        </w:rPr>
      </w:pPr>
      <w:r w:rsidRPr="00D70F50">
        <w:rPr>
          <w:rtl/>
        </w:rPr>
        <w:t>وتُعد وسائل التواصل الاجتماعي من أهم أدوات التسويق الرقمي المعاصر، لما توفره من سرعة في الوصول إلى الأسواق المستهدفة، وتفاعل مباشر مع العملاء، وانخفاض في التكاليف التسويقية مقارنة بالوسائل التقليدية. إلا أن تحسين الأداء التسويقي من خلال هذه الوسائل لا يعتمد فقط على استخدامها، بل يتأثر بعدد من العوامل المرتبطة بجودة المحتوى التسويقي، ومستوى التفاعل مع العملاء، وسرعة الاستجابة، ومصداقية المعلومات المقدمة</w:t>
      </w:r>
      <w:r w:rsidRPr="00D70F50">
        <w:rPr>
          <w:lang w:bidi="ar-IQ"/>
        </w:rPr>
        <w:t>.</w:t>
      </w:r>
    </w:p>
    <w:p w14:paraId="448E395E" w14:textId="77777777" w:rsidR="00D70F50" w:rsidRPr="00D70F50" w:rsidRDefault="00D70F50" w:rsidP="00D70F50">
      <w:pPr>
        <w:rPr>
          <w:lang w:bidi="ar-IQ"/>
        </w:rPr>
      </w:pPr>
      <w:r w:rsidRPr="00D70F50">
        <w:rPr>
          <w:rtl/>
        </w:rPr>
        <w:t>وفي هذا السياق، تبرز وسائل التواصل الاجتماعي كعامل حاسم في تحسين الأداء التسويقي للمنظمات، لما لها من دور في تعزيز الصورة الذهنية، وزيادة رضا العملاء، وتحقيق ميزة تنافسية مستدامة. وانطلاقًا من ذلك، تسعى هذه الدراسة إلى تحليل أثر استخدام وسائل التواصل الاجتماعي في تحسين الأداء التسويقي للمنظمات، اعتمادًا على منهجية وصفية تحليلية مشابهة للدراسات الميدانية السابقة</w:t>
      </w:r>
      <w:r w:rsidRPr="00D70F50">
        <w:rPr>
          <w:lang w:bidi="ar-IQ"/>
        </w:rPr>
        <w:t xml:space="preserve"> (Kotler &amp; Keller, 2016</w:t>
      </w:r>
      <w:r w:rsidRPr="00D70F50">
        <w:rPr>
          <w:rtl/>
        </w:rPr>
        <w:t>؛</w:t>
      </w:r>
      <w:r w:rsidRPr="00D70F50">
        <w:rPr>
          <w:lang w:bidi="ar-IQ"/>
        </w:rPr>
        <w:t xml:space="preserve"> Kaplan &amp; </w:t>
      </w:r>
      <w:proofErr w:type="spellStart"/>
      <w:r w:rsidRPr="00D70F50">
        <w:rPr>
          <w:lang w:bidi="ar-IQ"/>
        </w:rPr>
        <w:t>Haenlein</w:t>
      </w:r>
      <w:proofErr w:type="spellEnd"/>
      <w:r w:rsidRPr="00D70F50">
        <w:rPr>
          <w:lang w:bidi="ar-IQ"/>
        </w:rPr>
        <w:t>, 2010</w:t>
      </w:r>
      <w:r w:rsidRPr="00D70F50">
        <w:rPr>
          <w:rtl/>
        </w:rPr>
        <w:t>؛</w:t>
      </w:r>
      <w:r w:rsidRPr="00D70F50">
        <w:rPr>
          <w:lang w:bidi="ar-IQ"/>
        </w:rPr>
        <w:t xml:space="preserve"> Ashley &amp; </w:t>
      </w:r>
      <w:proofErr w:type="spellStart"/>
      <w:r w:rsidRPr="00D70F50">
        <w:rPr>
          <w:lang w:bidi="ar-IQ"/>
        </w:rPr>
        <w:t>Tuten</w:t>
      </w:r>
      <w:proofErr w:type="spellEnd"/>
      <w:r w:rsidRPr="00D70F50">
        <w:rPr>
          <w:lang w:bidi="ar-IQ"/>
        </w:rPr>
        <w:t>, 2015).</w:t>
      </w:r>
    </w:p>
    <w:p w14:paraId="4F8E4010" w14:textId="77777777" w:rsidR="00D70F50" w:rsidRPr="00D70F50" w:rsidRDefault="00D70F50" w:rsidP="00AB2529">
      <w:pPr>
        <w:pStyle w:val="Heading1"/>
        <w:rPr>
          <w:rtl/>
        </w:rPr>
      </w:pPr>
      <w:bookmarkStart w:id="12" w:name="_Toc220440980"/>
      <w:r w:rsidRPr="00D70F50">
        <w:rPr>
          <w:rtl/>
        </w:rPr>
        <w:lastRenderedPageBreak/>
        <w:t>1-2 مشكلة البحث</w:t>
      </w:r>
      <w:bookmarkEnd w:id="12"/>
    </w:p>
    <w:p w14:paraId="1F3C8366" w14:textId="77777777" w:rsidR="00D70F50" w:rsidRPr="00D70F50" w:rsidRDefault="00D70F50" w:rsidP="00D70F50">
      <w:pPr>
        <w:pStyle w:val="Heading2"/>
      </w:pPr>
      <w:bookmarkStart w:id="13" w:name="_Toc220440981"/>
      <w:r w:rsidRPr="00D70F50">
        <w:rPr>
          <w:rtl/>
        </w:rPr>
        <w:t>أولًا: ما المشكلة؟</w:t>
      </w:r>
      <w:bookmarkEnd w:id="13"/>
    </w:p>
    <w:p w14:paraId="6F89B4DF" w14:textId="77777777" w:rsidR="00D70F50" w:rsidRPr="00D70F50" w:rsidRDefault="00D70F50" w:rsidP="00D70F50">
      <w:r w:rsidRPr="00D70F50">
        <w:rPr>
          <w:rtl/>
        </w:rPr>
        <w:t>على الرغم من التوسع الملحوظ في استخدام وسائل التواصل الاجتماعي من قبل المنظمات، إلا أن مستوى الاستفادة منها في تحسين الأداء التسويقي لا يزال متفاوتًا، إذ تواجه بعض المنظمات تحديات تتعلق بضعف التخطيط للمحتوى التسويقي، وقلة التفاعل مع العملاء، وبطء الاستجابة لاستفساراتهم، مما قد ينعكس سلبًا على نتائجها التسويقية وقدرتها التنافسية</w:t>
      </w:r>
      <w:r w:rsidRPr="00D70F50">
        <w:t>.</w:t>
      </w:r>
    </w:p>
    <w:p w14:paraId="10ECC088" w14:textId="77777777" w:rsidR="00D70F50" w:rsidRPr="00D70F50" w:rsidRDefault="00D70F50" w:rsidP="00D70F50">
      <w:pPr>
        <w:pStyle w:val="Heading2"/>
      </w:pPr>
      <w:bookmarkStart w:id="14" w:name="_Toc220440982"/>
      <w:r w:rsidRPr="00D70F50">
        <w:rPr>
          <w:rtl/>
        </w:rPr>
        <w:t>ثانيًا: ما الذي دفع لدراستها؟</w:t>
      </w:r>
      <w:bookmarkEnd w:id="14"/>
    </w:p>
    <w:p w14:paraId="65A2DC13" w14:textId="77777777" w:rsidR="00D70F50" w:rsidRPr="00D70F50" w:rsidRDefault="00D70F50" w:rsidP="000363DB">
      <w:pPr>
        <w:pStyle w:val="ListParagraph"/>
        <w:numPr>
          <w:ilvl w:val="0"/>
          <w:numId w:val="12"/>
        </w:numPr>
      </w:pPr>
      <w:r w:rsidRPr="00D70F50">
        <w:rPr>
          <w:rtl/>
        </w:rPr>
        <w:t>تشير الأدبيات التسويقية إلى أن الأداء التسويقي يعد عاملًا جوهريًا في نجاح المنظمات واستدامتها</w:t>
      </w:r>
      <w:r w:rsidRPr="00D70F50">
        <w:t>.</w:t>
      </w:r>
    </w:p>
    <w:p w14:paraId="33E1A75C" w14:textId="77777777" w:rsidR="00D70F50" w:rsidRPr="00D70F50" w:rsidRDefault="00D70F50" w:rsidP="000363DB">
      <w:pPr>
        <w:pStyle w:val="ListParagraph"/>
        <w:numPr>
          <w:ilvl w:val="0"/>
          <w:numId w:val="12"/>
        </w:numPr>
      </w:pPr>
      <w:r w:rsidRPr="00D70F50">
        <w:rPr>
          <w:rtl/>
        </w:rPr>
        <w:t>تؤكد الدراسات الحديثة أن وسائل التواصل الاجتماعي تؤدي دورًا محوريًا في تعزيز فعالية الأنشطة التسويقية وتحسين الأداء التسويقي</w:t>
      </w:r>
      <w:r w:rsidRPr="00D70F50">
        <w:t>.</w:t>
      </w:r>
    </w:p>
    <w:p w14:paraId="72DE41D2" w14:textId="77777777" w:rsidR="00D70F50" w:rsidRPr="00D70F50" w:rsidRDefault="00D70F50" w:rsidP="000363DB">
      <w:pPr>
        <w:pStyle w:val="ListParagraph"/>
        <w:numPr>
          <w:ilvl w:val="0"/>
          <w:numId w:val="12"/>
        </w:numPr>
      </w:pPr>
      <w:r w:rsidRPr="00D70F50">
        <w:rPr>
          <w:rtl/>
        </w:rPr>
        <w:t>تزايد اعتماد المنظمات على القنوات الرقمية في أنشطتها التسويقية، مما يستدعي إجراء دراسة ميدانية لقياس أثر استخدام وسائل التواصل الاجتماعي في أدائها التسويقي</w:t>
      </w:r>
      <w:r w:rsidRPr="00D70F50">
        <w:t>.</w:t>
      </w:r>
    </w:p>
    <w:p w14:paraId="5390077B" w14:textId="309ABD84" w:rsidR="00D70F50" w:rsidRPr="00D70F50" w:rsidRDefault="00900EB7" w:rsidP="00D70F50">
      <w:pPr>
        <w:pStyle w:val="Heading2"/>
      </w:pPr>
      <w:r>
        <w:rPr>
          <w:rtl/>
        </w:rPr>
        <w:br w:type="column"/>
      </w:r>
      <w:bookmarkStart w:id="15" w:name="_Toc220440983"/>
      <w:r w:rsidR="00D70F50" w:rsidRPr="00D70F50">
        <w:rPr>
          <w:rtl/>
        </w:rPr>
        <w:lastRenderedPageBreak/>
        <w:t>ثالثًا: صياغة المشكلة</w:t>
      </w:r>
      <w:bookmarkEnd w:id="15"/>
    </w:p>
    <w:p w14:paraId="577BCCA1" w14:textId="77777777" w:rsidR="00D70F50" w:rsidRPr="00D70F50" w:rsidRDefault="00D70F50" w:rsidP="00D70F50">
      <w:r w:rsidRPr="00D70F50">
        <w:rPr>
          <w:rtl/>
        </w:rPr>
        <w:t>ما أثر استخدام وسائل التواصل الاجتماعي في تحسين الأداء التسويقي للمنظمات؟</w:t>
      </w:r>
    </w:p>
    <w:p w14:paraId="3EE38125" w14:textId="77777777" w:rsidR="00D70F50" w:rsidRPr="00D70F50" w:rsidRDefault="00D70F50" w:rsidP="00AB2529">
      <w:pPr>
        <w:pStyle w:val="Heading1"/>
        <w:rPr>
          <w:rtl/>
        </w:rPr>
      </w:pPr>
      <w:bookmarkStart w:id="16" w:name="_Toc220440984"/>
      <w:r w:rsidRPr="00D70F50">
        <w:rPr>
          <w:rtl/>
        </w:rPr>
        <w:t>1-3 أهمية البحث</w:t>
      </w:r>
      <w:bookmarkEnd w:id="16"/>
    </w:p>
    <w:p w14:paraId="38DE3A90" w14:textId="77777777" w:rsidR="00D70F50" w:rsidRPr="00D70F50" w:rsidRDefault="00D70F50" w:rsidP="00D70F50">
      <w:pPr>
        <w:pStyle w:val="Heading2"/>
      </w:pPr>
      <w:bookmarkStart w:id="17" w:name="_Toc220440985"/>
      <w:r w:rsidRPr="00D70F50">
        <w:rPr>
          <w:rtl/>
        </w:rPr>
        <w:t>أولًا: الأهمية النظرية</w:t>
      </w:r>
      <w:bookmarkEnd w:id="17"/>
    </w:p>
    <w:p w14:paraId="40798326" w14:textId="77777777" w:rsidR="00D70F50" w:rsidRPr="00D70F50" w:rsidRDefault="00D70F50" w:rsidP="000363DB">
      <w:pPr>
        <w:pStyle w:val="ListParagraph"/>
        <w:numPr>
          <w:ilvl w:val="0"/>
          <w:numId w:val="13"/>
        </w:numPr>
      </w:pPr>
      <w:r w:rsidRPr="00D70F50">
        <w:rPr>
          <w:rtl/>
        </w:rPr>
        <w:t>تسهم الدراسة في إثراء الأدبيات المتعلقة بالتسويق الرقمي ووسائل التواصل الاجتماعي</w:t>
      </w:r>
      <w:r w:rsidRPr="00D70F50">
        <w:t>.</w:t>
      </w:r>
    </w:p>
    <w:p w14:paraId="10A924AC" w14:textId="77777777" w:rsidR="00D70F50" w:rsidRPr="00D70F50" w:rsidRDefault="00D70F50" w:rsidP="000363DB">
      <w:pPr>
        <w:pStyle w:val="ListParagraph"/>
        <w:numPr>
          <w:ilvl w:val="0"/>
          <w:numId w:val="13"/>
        </w:numPr>
      </w:pPr>
      <w:r w:rsidRPr="00D70F50">
        <w:rPr>
          <w:rtl/>
        </w:rPr>
        <w:t>توظيف مفهوم وسائل التواصل الاجتماعي ضمن نموذج سببي يختبر أثرها في الأداء التسويقي</w:t>
      </w:r>
      <w:r w:rsidRPr="00D70F50">
        <w:t>.</w:t>
      </w:r>
    </w:p>
    <w:p w14:paraId="43F0821F" w14:textId="77777777" w:rsidR="00D70F50" w:rsidRPr="00D70F50" w:rsidRDefault="00D70F50" w:rsidP="000363DB">
      <w:pPr>
        <w:pStyle w:val="ListParagraph"/>
        <w:numPr>
          <w:ilvl w:val="0"/>
          <w:numId w:val="13"/>
        </w:numPr>
      </w:pPr>
      <w:r w:rsidRPr="00D70F50">
        <w:rPr>
          <w:rtl/>
        </w:rPr>
        <w:t>تقديم دليل ميداني في بيئة تنظيمية عربية</w:t>
      </w:r>
      <w:r w:rsidRPr="00D70F50">
        <w:t>.</w:t>
      </w:r>
    </w:p>
    <w:p w14:paraId="7CBCBC78" w14:textId="77777777" w:rsidR="00D70F50" w:rsidRPr="00D70F50" w:rsidRDefault="00D70F50" w:rsidP="00D70F50">
      <w:pPr>
        <w:pStyle w:val="Heading2"/>
      </w:pPr>
      <w:bookmarkStart w:id="18" w:name="_Toc220440986"/>
      <w:r w:rsidRPr="00D70F50">
        <w:rPr>
          <w:rtl/>
        </w:rPr>
        <w:t>ثانيًا: الأهمية التطبيقية</w:t>
      </w:r>
      <w:bookmarkEnd w:id="18"/>
    </w:p>
    <w:p w14:paraId="6F97464B" w14:textId="77777777" w:rsidR="00D70F50" w:rsidRPr="00D70F50" w:rsidRDefault="00D70F50" w:rsidP="000363DB">
      <w:pPr>
        <w:pStyle w:val="ListParagraph"/>
        <w:numPr>
          <w:ilvl w:val="0"/>
          <w:numId w:val="14"/>
        </w:numPr>
      </w:pPr>
      <w:r w:rsidRPr="00D70F50">
        <w:rPr>
          <w:rtl/>
        </w:rPr>
        <w:t>مساعدة إدارات التسويق في المنظمات على تحسين استراتيجيات استخدام وسائل التواصل الاجتماعي</w:t>
      </w:r>
      <w:r w:rsidRPr="00D70F50">
        <w:t>.</w:t>
      </w:r>
    </w:p>
    <w:p w14:paraId="1970B172" w14:textId="77777777" w:rsidR="00D70F50" w:rsidRPr="00D70F50" w:rsidRDefault="00D70F50" w:rsidP="000363DB">
      <w:pPr>
        <w:pStyle w:val="ListParagraph"/>
        <w:numPr>
          <w:ilvl w:val="0"/>
          <w:numId w:val="14"/>
        </w:numPr>
      </w:pPr>
      <w:r w:rsidRPr="00D70F50">
        <w:rPr>
          <w:rtl/>
        </w:rPr>
        <w:t>دعم صانعي القرار في تعزيز الأداء التسويقي وزيادة القدرة التنافسية للمنظمات</w:t>
      </w:r>
      <w:r w:rsidRPr="00D70F50">
        <w:t>.</w:t>
      </w:r>
    </w:p>
    <w:p w14:paraId="1354222E" w14:textId="77777777" w:rsidR="00D70F50" w:rsidRPr="00D70F50" w:rsidRDefault="00D70F50" w:rsidP="000363DB">
      <w:pPr>
        <w:pStyle w:val="ListParagraph"/>
        <w:numPr>
          <w:ilvl w:val="0"/>
          <w:numId w:val="14"/>
        </w:numPr>
      </w:pPr>
      <w:r w:rsidRPr="00D70F50">
        <w:rPr>
          <w:rtl/>
        </w:rPr>
        <w:t>المساهمة في تطوير استراتيجيات التسويق الرقمي داخل المنظمات</w:t>
      </w:r>
      <w:r w:rsidRPr="00D70F50">
        <w:t>.</w:t>
      </w:r>
    </w:p>
    <w:p w14:paraId="053AE6F6" w14:textId="77777777" w:rsidR="00D70F50" w:rsidRPr="00D70F50" w:rsidRDefault="00D70F50" w:rsidP="00AB2529">
      <w:pPr>
        <w:pStyle w:val="Heading1"/>
        <w:rPr>
          <w:rtl/>
        </w:rPr>
      </w:pPr>
      <w:bookmarkStart w:id="19" w:name="_Toc220440987"/>
      <w:r w:rsidRPr="00D70F50">
        <w:rPr>
          <w:rtl/>
        </w:rPr>
        <w:t>1-4 أهداف البحث</w:t>
      </w:r>
      <w:bookmarkEnd w:id="19"/>
    </w:p>
    <w:p w14:paraId="3FBB2A4F" w14:textId="77777777" w:rsidR="00D70F50" w:rsidRPr="00D70F50" w:rsidRDefault="00D70F50" w:rsidP="00465683">
      <w:pPr>
        <w:pStyle w:val="Heading2"/>
      </w:pPr>
      <w:bookmarkStart w:id="20" w:name="_Toc220440988"/>
      <w:r w:rsidRPr="00D70F50">
        <w:rPr>
          <w:rtl/>
        </w:rPr>
        <w:t>الهدف العام</w:t>
      </w:r>
      <w:bookmarkEnd w:id="20"/>
    </w:p>
    <w:p w14:paraId="0A52E25B" w14:textId="3B65300B" w:rsidR="00D70F50" w:rsidRDefault="00D70F50" w:rsidP="00465683">
      <w:pPr>
        <w:rPr>
          <w:rtl/>
        </w:rPr>
      </w:pPr>
      <w:r w:rsidRPr="00D70F50">
        <w:rPr>
          <w:rtl/>
        </w:rPr>
        <w:t>تحليل أثر استخدام وسائل التواصل الاجتماعي في تحسين الأداء التسويقي للمنظمات</w:t>
      </w:r>
      <w:r w:rsidRPr="00D70F50">
        <w:t>.</w:t>
      </w:r>
    </w:p>
    <w:p w14:paraId="33F0ED97" w14:textId="77777777" w:rsidR="00900EB7" w:rsidRPr="00D70F50" w:rsidRDefault="00900EB7" w:rsidP="00465683"/>
    <w:p w14:paraId="28C285BE" w14:textId="77777777" w:rsidR="00D70F50" w:rsidRPr="00D70F50" w:rsidRDefault="00D70F50" w:rsidP="00465683">
      <w:pPr>
        <w:pStyle w:val="Heading2"/>
      </w:pPr>
      <w:bookmarkStart w:id="21" w:name="_Toc220440989"/>
      <w:r w:rsidRPr="00D70F50">
        <w:rPr>
          <w:rtl/>
        </w:rPr>
        <w:t>الأهداف الفرعية</w:t>
      </w:r>
      <w:bookmarkEnd w:id="21"/>
    </w:p>
    <w:p w14:paraId="499184D8" w14:textId="77777777" w:rsidR="00D70F50" w:rsidRPr="00D70F50" w:rsidRDefault="00D70F50" w:rsidP="000363DB">
      <w:pPr>
        <w:pStyle w:val="ListParagraph"/>
        <w:numPr>
          <w:ilvl w:val="0"/>
          <w:numId w:val="15"/>
        </w:numPr>
      </w:pPr>
      <w:r w:rsidRPr="00D70F50">
        <w:rPr>
          <w:rtl/>
        </w:rPr>
        <w:t>قياس مستوى استخدام وسائل التواصل الاجتماعي في المنظمات</w:t>
      </w:r>
      <w:r w:rsidRPr="00D70F50">
        <w:t>.</w:t>
      </w:r>
    </w:p>
    <w:p w14:paraId="6EA21C7F" w14:textId="77777777" w:rsidR="00D70F50" w:rsidRPr="00D70F50" w:rsidRDefault="00D70F50" w:rsidP="000363DB">
      <w:pPr>
        <w:pStyle w:val="ListParagraph"/>
        <w:numPr>
          <w:ilvl w:val="0"/>
          <w:numId w:val="15"/>
        </w:numPr>
      </w:pPr>
      <w:r w:rsidRPr="00D70F50">
        <w:rPr>
          <w:rtl/>
        </w:rPr>
        <w:t>تحديد أثر أبعاد استخدام وسائل التواصل الاجتماعي في الأداء التسويقي</w:t>
      </w:r>
      <w:r w:rsidRPr="00D70F50">
        <w:t>.</w:t>
      </w:r>
    </w:p>
    <w:p w14:paraId="5C2C1FA8" w14:textId="77777777" w:rsidR="00D70F50" w:rsidRPr="00D70F50" w:rsidRDefault="00D70F50" w:rsidP="000363DB">
      <w:pPr>
        <w:pStyle w:val="ListParagraph"/>
        <w:numPr>
          <w:ilvl w:val="0"/>
          <w:numId w:val="15"/>
        </w:numPr>
      </w:pPr>
      <w:r w:rsidRPr="00D70F50">
        <w:rPr>
          <w:rtl/>
        </w:rPr>
        <w:t>التعرف على مستوى الأداء التسويقي في المنظمات</w:t>
      </w:r>
      <w:r w:rsidRPr="00D70F50">
        <w:t>.</w:t>
      </w:r>
    </w:p>
    <w:p w14:paraId="23C7630C" w14:textId="77777777" w:rsidR="00D70F50" w:rsidRPr="00D70F50" w:rsidRDefault="00D70F50" w:rsidP="000363DB">
      <w:pPr>
        <w:pStyle w:val="ListParagraph"/>
        <w:numPr>
          <w:ilvl w:val="0"/>
          <w:numId w:val="15"/>
        </w:numPr>
      </w:pPr>
      <w:r w:rsidRPr="00D70F50">
        <w:rPr>
          <w:rtl/>
        </w:rPr>
        <w:lastRenderedPageBreak/>
        <w:t>تقديم توصيات تسهم في تحسين الأداء التسويقي</w:t>
      </w:r>
      <w:r w:rsidRPr="00D70F50">
        <w:t>.</w:t>
      </w:r>
    </w:p>
    <w:p w14:paraId="43A32B3A" w14:textId="77777777" w:rsidR="00D70F50" w:rsidRPr="00465683" w:rsidRDefault="00D70F50" w:rsidP="00AB2529">
      <w:pPr>
        <w:pStyle w:val="Heading1"/>
        <w:rPr>
          <w:rtl/>
        </w:rPr>
      </w:pPr>
      <w:bookmarkStart w:id="22" w:name="_Toc220440990"/>
      <w:r w:rsidRPr="00465683">
        <w:rPr>
          <w:rtl/>
        </w:rPr>
        <w:t>1-5 فرضيات البحث</w:t>
      </w:r>
      <w:bookmarkEnd w:id="22"/>
    </w:p>
    <w:p w14:paraId="65BE2915" w14:textId="77777777" w:rsidR="00D70F50" w:rsidRPr="00D70F50" w:rsidRDefault="00D70F50" w:rsidP="00465683">
      <w:pPr>
        <w:pStyle w:val="Heading2"/>
      </w:pPr>
      <w:bookmarkStart w:id="23" w:name="_Toc220440991"/>
      <w:r w:rsidRPr="00D70F50">
        <w:rPr>
          <w:rtl/>
        </w:rPr>
        <w:t>الفرضية الرئيسة</w:t>
      </w:r>
      <w:bookmarkEnd w:id="23"/>
    </w:p>
    <w:p w14:paraId="4B3B02BD" w14:textId="77777777" w:rsidR="00D70F50" w:rsidRPr="00D70F50" w:rsidRDefault="00D70F50" w:rsidP="00AF4277">
      <w:pPr>
        <w:spacing w:after="0"/>
        <w:ind w:left="560" w:hanging="567"/>
        <w:rPr>
          <w:rtl/>
        </w:rPr>
      </w:pPr>
      <w:r w:rsidRPr="00D70F50">
        <w:t>H1</w:t>
      </w:r>
      <w:r w:rsidRPr="00D70F50">
        <w:rPr>
          <w:rtl/>
        </w:rPr>
        <w:t>: يوجد أثر ذو دلالة إحصائية لاستخدام وسائل التواصل الاجتماعي في تحسين الأداء التسويقي للمنظمات.</w:t>
      </w:r>
    </w:p>
    <w:p w14:paraId="31E4ED05" w14:textId="77777777" w:rsidR="00D70F50" w:rsidRPr="00D70F50" w:rsidRDefault="00D70F50" w:rsidP="00AF4277">
      <w:pPr>
        <w:spacing w:after="0"/>
        <w:ind w:left="560" w:hanging="567"/>
        <w:rPr>
          <w:rtl/>
        </w:rPr>
      </w:pPr>
      <w:r w:rsidRPr="00D70F50">
        <w:rPr>
          <w:rtl/>
        </w:rPr>
        <w:t>الفرضيات الفرعية</w:t>
      </w:r>
    </w:p>
    <w:p w14:paraId="3665A2EC" w14:textId="77777777" w:rsidR="00D70F50" w:rsidRPr="00D70F50" w:rsidRDefault="00D70F50" w:rsidP="00AF4277">
      <w:pPr>
        <w:spacing w:after="0"/>
        <w:ind w:left="560" w:hanging="567"/>
        <w:rPr>
          <w:rtl/>
        </w:rPr>
      </w:pPr>
      <w:r w:rsidRPr="00D70F50">
        <w:t>H1a</w:t>
      </w:r>
      <w:r w:rsidRPr="00D70F50">
        <w:rPr>
          <w:rtl/>
        </w:rPr>
        <w:t>: يوجد أثر ذو دلالة إحصائية لاستخدام وسائل التواصل الاجتماعي في تحسين الأداء التسويقي.</w:t>
      </w:r>
    </w:p>
    <w:p w14:paraId="742803DC" w14:textId="77777777" w:rsidR="00D70F50" w:rsidRPr="00D70F50" w:rsidRDefault="00D70F50" w:rsidP="00AF4277">
      <w:pPr>
        <w:spacing w:after="0"/>
        <w:ind w:left="560" w:hanging="567"/>
        <w:rPr>
          <w:rtl/>
        </w:rPr>
      </w:pPr>
      <w:r w:rsidRPr="00D70F50">
        <w:t>H1b</w:t>
      </w:r>
      <w:r w:rsidRPr="00D70F50">
        <w:rPr>
          <w:rtl/>
        </w:rPr>
        <w:t>: يوجد أثر ذو دلالة إحصائية لجودة المحتوى التسويقي في تحسين الأداء التسويقي.</w:t>
      </w:r>
    </w:p>
    <w:p w14:paraId="3E28FDBE" w14:textId="77777777" w:rsidR="00D70F50" w:rsidRPr="00D70F50" w:rsidRDefault="00D70F50" w:rsidP="00AF4277">
      <w:pPr>
        <w:spacing w:after="0"/>
        <w:ind w:left="560" w:hanging="567"/>
        <w:rPr>
          <w:rtl/>
        </w:rPr>
      </w:pPr>
      <w:r w:rsidRPr="00D70F50">
        <w:t>H1c</w:t>
      </w:r>
      <w:r w:rsidRPr="00D70F50">
        <w:rPr>
          <w:rtl/>
        </w:rPr>
        <w:t>: يوجد أثر ذو دلالة إحصائية للتفاعل مع العملاء عبر وسائل التواصل الاجتماعي في تحسين الأداء التسويقي.</w:t>
      </w:r>
    </w:p>
    <w:p w14:paraId="6D4EF63C" w14:textId="77777777" w:rsidR="00D70F50" w:rsidRPr="00D70F50" w:rsidRDefault="00D70F50" w:rsidP="00AB2529">
      <w:pPr>
        <w:pStyle w:val="Heading1"/>
        <w:rPr>
          <w:rtl/>
        </w:rPr>
      </w:pPr>
      <w:bookmarkStart w:id="24" w:name="_Toc220440992"/>
      <w:r w:rsidRPr="00D70F50">
        <w:rPr>
          <w:rtl/>
        </w:rPr>
        <w:t>1-6 أسئلة البحث</w:t>
      </w:r>
      <w:bookmarkEnd w:id="24"/>
    </w:p>
    <w:p w14:paraId="09494214" w14:textId="77777777" w:rsidR="00D70F50" w:rsidRPr="00D70F50" w:rsidRDefault="00D70F50" w:rsidP="000363DB">
      <w:pPr>
        <w:pStyle w:val="ListParagraph"/>
        <w:numPr>
          <w:ilvl w:val="0"/>
          <w:numId w:val="16"/>
        </w:numPr>
      </w:pPr>
      <w:r w:rsidRPr="00D70F50">
        <w:rPr>
          <w:rtl/>
        </w:rPr>
        <w:t>ما مستوى استخدام وسائل التواصل الاجتماعي في المنظمات؟</w:t>
      </w:r>
    </w:p>
    <w:p w14:paraId="5A78AA7E" w14:textId="77777777" w:rsidR="00D70F50" w:rsidRPr="00D70F50" w:rsidRDefault="00D70F50" w:rsidP="000363DB">
      <w:pPr>
        <w:pStyle w:val="ListParagraph"/>
        <w:numPr>
          <w:ilvl w:val="0"/>
          <w:numId w:val="16"/>
        </w:numPr>
      </w:pPr>
      <w:r w:rsidRPr="00D70F50">
        <w:rPr>
          <w:rtl/>
        </w:rPr>
        <w:t>ما مستوى الأداء التسويقي في المنظمات؟</w:t>
      </w:r>
    </w:p>
    <w:p w14:paraId="62318A93" w14:textId="77777777" w:rsidR="00D70F50" w:rsidRPr="00D70F50" w:rsidRDefault="00D70F50" w:rsidP="000363DB">
      <w:pPr>
        <w:pStyle w:val="ListParagraph"/>
        <w:numPr>
          <w:ilvl w:val="0"/>
          <w:numId w:val="16"/>
        </w:numPr>
      </w:pPr>
      <w:r w:rsidRPr="00D70F50">
        <w:rPr>
          <w:rtl/>
        </w:rPr>
        <w:t>ما أثر استخدام وسائل التواصل الاجتماعي في تحسين الأداء التسويقي؟</w:t>
      </w:r>
    </w:p>
    <w:p w14:paraId="219E0B56" w14:textId="77777777" w:rsidR="00D70F50" w:rsidRPr="00D70F50" w:rsidRDefault="00D70F50" w:rsidP="000363DB">
      <w:pPr>
        <w:pStyle w:val="ListParagraph"/>
        <w:numPr>
          <w:ilvl w:val="0"/>
          <w:numId w:val="16"/>
        </w:numPr>
      </w:pPr>
      <w:r w:rsidRPr="00D70F50">
        <w:rPr>
          <w:rtl/>
        </w:rPr>
        <w:t>ما أكثر أبعاد وسائل التواصل الاجتماعي تأثيرًا في الأداء التسويقي؟</w:t>
      </w:r>
    </w:p>
    <w:p w14:paraId="0A408AC0" w14:textId="55544099" w:rsidR="00D70F50" w:rsidRDefault="00D70F50" w:rsidP="00AB2529">
      <w:pPr>
        <w:pStyle w:val="Heading1"/>
        <w:rPr>
          <w:rtl/>
        </w:rPr>
      </w:pPr>
      <w:bookmarkStart w:id="25" w:name="_Toc220440993"/>
      <w:r w:rsidRPr="00D70F50">
        <w:rPr>
          <w:rtl/>
        </w:rPr>
        <w:t>1-7 نموذج الدراسة</w:t>
      </w:r>
      <w:bookmarkEnd w:id="25"/>
    </w:p>
    <w:p w14:paraId="412B914A" w14:textId="77777777" w:rsidR="00AF4277" w:rsidRPr="00AF4277" w:rsidRDefault="00AF4277" w:rsidP="00AF4277">
      <w:pPr>
        <w:rPr>
          <w:bCs/>
          <w:lang w:bidi="ar-IQ"/>
        </w:rPr>
      </w:pPr>
      <w:r w:rsidRPr="00AF4277">
        <w:rPr>
          <w:bCs/>
          <w:lang w:bidi="ar-IQ"/>
        </w:rPr>
        <w:t xml:space="preserve">1-7 </w:t>
      </w:r>
      <w:r w:rsidRPr="00AF4277">
        <w:rPr>
          <w:bCs/>
          <w:rtl/>
        </w:rPr>
        <w:t>نموذج الدراسة (مختصر)</w:t>
      </w:r>
    </w:p>
    <w:p w14:paraId="3F7190D6" w14:textId="77777777" w:rsidR="00AF4277" w:rsidRPr="00AF4277" w:rsidRDefault="00AF4277" w:rsidP="00AF4277">
      <w:pPr>
        <w:rPr>
          <w:lang w:bidi="ar-IQ"/>
        </w:rPr>
      </w:pPr>
      <w:r w:rsidRPr="00AF4277">
        <w:rPr>
          <w:rtl/>
        </w:rPr>
        <w:lastRenderedPageBreak/>
        <w:t xml:space="preserve">يرتكز نموذج الدراسة على تحليل أثر استخدام وسائل التواصل الاجتماعي في تحسين الأداء التسويقي للمنظمات، مع إدخال </w:t>
      </w:r>
      <w:r w:rsidRPr="00AF4277">
        <w:rPr>
          <w:bCs/>
          <w:rtl/>
        </w:rPr>
        <w:t>التفاعل على وسائل التواصل الاجتماعي</w:t>
      </w:r>
      <w:r w:rsidRPr="00AF4277">
        <w:rPr>
          <w:rtl/>
        </w:rPr>
        <w:t xml:space="preserve"> كمتغير وسيط يفسر طبيعة العلاقة بينهما. وقد تم بناء النموذج بالاعتماد على الأدبيات النظرية والدراسات السابقة في مجال التسويق الرقمي</w:t>
      </w:r>
      <w:r w:rsidRPr="00AF4277">
        <w:rPr>
          <w:lang w:bidi="ar-IQ"/>
        </w:rPr>
        <w:t>.</w:t>
      </w:r>
    </w:p>
    <w:p w14:paraId="02CE2A21" w14:textId="77777777" w:rsidR="00AF4277" w:rsidRPr="00AF4277" w:rsidRDefault="00AF4277" w:rsidP="00AF4277">
      <w:pPr>
        <w:rPr>
          <w:lang w:bidi="ar-IQ"/>
        </w:rPr>
      </w:pPr>
      <w:r w:rsidRPr="00AF4277">
        <w:rPr>
          <w:rtl/>
        </w:rPr>
        <w:t>ويتكون نموذج الدراسة من</w:t>
      </w:r>
      <w:r w:rsidRPr="00AF4277">
        <w:rPr>
          <w:lang w:bidi="ar-IQ"/>
        </w:rPr>
        <w:t>:</w:t>
      </w:r>
    </w:p>
    <w:p w14:paraId="3A32D2EF" w14:textId="77777777" w:rsidR="00AF4277" w:rsidRPr="00AF4277" w:rsidRDefault="00AF4277">
      <w:pPr>
        <w:numPr>
          <w:ilvl w:val="0"/>
          <w:numId w:val="19"/>
        </w:numPr>
        <w:rPr>
          <w:lang w:bidi="ar-IQ"/>
        </w:rPr>
      </w:pPr>
      <w:r w:rsidRPr="00AF4277">
        <w:rPr>
          <w:bCs/>
          <w:rtl/>
        </w:rPr>
        <w:t>المتغير المستقل</w:t>
      </w:r>
      <w:r w:rsidRPr="00AF4277">
        <w:rPr>
          <w:bCs/>
          <w:lang w:bidi="ar-IQ"/>
        </w:rPr>
        <w:t>:</w:t>
      </w:r>
      <w:r w:rsidRPr="00AF4277">
        <w:rPr>
          <w:lang w:bidi="ar-IQ"/>
        </w:rPr>
        <w:t xml:space="preserve"> </w:t>
      </w:r>
      <w:r w:rsidRPr="00AF4277">
        <w:rPr>
          <w:rtl/>
        </w:rPr>
        <w:t>استخدام وسائل التواصل الاجتماعي</w:t>
      </w:r>
      <w:r w:rsidRPr="00AF4277">
        <w:rPr>
          <w:lang w:bidi="ar-IQ"/>
        </w:rPr>
        <w:t>.</w:t>
      </w:r>
    </w:p>
    <w:p w14:paraId="4AD2F557" w14:textId="77777777" w:rsidR="00AF4277" w:rsidRPr="00AF4277" w:rsidRDefault="00AF4277">
      <w:pPr>
        <w:numPr>
          <w:ilvl w:val="0"/>
          <w:numId w:val="19"/>
        </w:numPr>
        <w:rPr>
          <w:lang w:bidi="ar-IQ"/>
        </w:rPr>
      </w:pPr>
      <w:r w:rsidRPr="00AF4277">
        <w:rPr>
          <w:bCs/>
          <w:rtl/>
        </w:rPr>
        <w:t>المتغير الوسيط</w:t>
      </w:r>
      <w:r w:rsidRPr="00AF4277">
        <w:rPr>
          <w:bCs/>
          <w:lang w:bidi="ar-IQ"/>
        </w:rPr>
        <w:t>:</w:t>
      </w:r>
      <w:r w:rsidRPr="00AF4277">
        <w:rPr>
          <w:lang w:bidi="ar-IQ"/>
        </w:rPr>
        <w:t xml:space="preserve"> </w:t>
      </w:r>
      <w:r w:rsidRPr="00AF4277">
        <w:rPr>
          <w:rtl/>
        </w:rPr>
        <w:t>التفاعل على وسائل التواصل الاجتماعي</w:t>
      </w:r>
      <w:r w:rsidRPr="00AF4277">
        <w:rPr>
          <w:lang w:bidi="ar-IQ"/>
        </w:rPr>
        <w:t>.</w:t>
      </w:r>
    </w:p>
    <w:p w14:paraId="1A1AE545" w14:textId="77777777" w:rsidR="00AF4277" w:rsidRPr="00AF4277" w:rsidRDefault="00AF4277">
      <w:pPr>
        <w:numPr>
          <w:ilvl w:val="0"/>
          <w:numId w:val="19"/>
        </w:numPr>
        <w:rPr>
          <w:lang w:bidi="ar-IQ"/>
        </w:rPr>
      </w:pPr>
      <w:r w:rsidRPr="00AF4277">
        <w:rPr>
          <w:bCs/>
          <w:rtl/>
        </w:rPr>
        <w:t>المتغير التابع</w:t>
      </w:r>
      <w:r w:rsidRPr="00AF4277">
        <w:rPr>
          <w:bCs/>
          <w:lang w:bidi="ar-IQ"/>
        </w:rPr>
        <w:t>:</w:t>
      </w:r>
      <w:r w:rsidRPr="00AF4277">
        <w:rPr>
          <w:lang w:bidi="ar-IQ"/>
        </w:rPr>
        <w:t xml:space="preserve"> </w:t>
      </w:r>
      <w:r w:rsidRPr="00AF4277">
        <w:rPr>
          <w:rtl/>
        </w:rPr>
        <w:t>الأداء التسويقي للمنظمات</w:t>
      </w:r>
      <w:r w:rsidRPr="00AF4277">
        <w:rPr>
          <w:lang w:bidi="ar-IQ"/>
        </w:rPr>
        <w:t>.</w:t>
      </w:r>
    </w:p>
    <w:p w14:paraId="14DA59AB" w14:textId="77777777" w:rsidR="00AF4277" w:rsidRPr="00AF4277" w:rsidRDefault="00AF4277" w:rsidP="00AF4277">
      <w:pPr>
        <w:rPr>
          <w:lang w:bidi="ar-IQ"/>
        </w:rPr>
      </w:pPr>
      <w:r w:rsidRPr="00AF4277">
        <w:rPr>
          <w:rtl/>
        </w:rPr>
        <w:t>ويوضح النموذج وجود تأثير مباشر لاستخدام وسائل التواصل الاجتماعي في الأداء التسويقي، إضافة إلى تأثير غير مباشر من خلال التفاعل على وسائل التواصل الاجتماعي، بما يعكس أن تحسين الأداء التسويقي يتعزز بزيادة مستوى التفاعل بين المنظمة والعملاء عبر هذه الوسائل</w:t>
      </w:r>
      <w:r w:rsidRPr="00AF4277">
        <w:rPr>
          <w:lang w:bidi="ar-IQ"/>
        </w:rPr>
        <w:t>.</w:t>
      </w:r>
    </w:p>
    <w:p w14:paraId="3FFF75C7" w14:textId="3CD77A4B" w:rsidR="00BE5D28" w:rsidRPr="00650569" w:rsidRDefault="00BE5D28" w:rsidP="00900EB7">
      <w:pPr>
        <w:ind w:left="-7" w:firstLine="0"/>
      </w:pPr>
      <w:r>
        <w:rPr>
          <w:noProof/>
        </w:rPr>
        <w:lastRenderedPageBreak/>
        <w:drawing>
          <wp:inline distT="0" distB="0" distL="0" distR="0" wp14:anchorId="02D79E28" wp14:editId="6B4FF601">
            <wp:extent cx="5852160" cy="4450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218"/>
                    <a:stretch/>
                  </pic:blipFill>
                  <pic:spPr bwMode="auto">
                    <a:xfrm>
                      <a:off x="0" y="0"/>
                      <a:ext cx="5865696" cy="4460373"/>
                    </a:xfrm>
                    <a:prstGeom prst="rect">
                      <a:avLst/>
                    </a:prstGeom>
                    <a:noFill/>
                    <a:ln>
                      <a:noFill/>
                    </a:ln>
                    <a:extLst>
                      <a:ext uri="{53640926-AAD7-44D8-BBD7-CCE9431645EC}">
                        <a14:shadowObscured xmlns:a14="http://schemas.microsoft.com/office/drawing/2010/main"/>
                      </a:ext>
                    </a:extLst>
                  </pic:spPr>
                </pic:pic>
              </a:graphicData>
            </a:graphic>
          </wp:inline>
        </w:drawing>
      </w:r>
    </w:p>
    <w:p w14:paraId="5ADAC9FB" w14:textId="77777777" w:rsidR="00D70F50" w:rsidRPr="00D70F50" w:rsidRDefault="00D70F50" w:rsidP="00AB2529">
      <w:pPr>
        <w:pStyle w:val="Heading1"/>
        <w:rPr>
          <w:rtl/>
        </w:rPr>
      </w:pPr>
      <w:bookmarkStart w:id="26" w:name="_Toc220440994"/>
      <w:r w:rsidRPr="00D70F50">
        <w:rPr>
          <w:rtl/>
        </w:rPr>
        <w:t>1-8 حدود البحث</w:t>
      </w:r>
      <w:bookmarkEnd w:id="26"/>
    </w:p>
    <w:p w14:paraId="16838731" w14:textId="77777777" w:rsidR="00D70F50" w:rsidRPr="00D70F50" w:rsidRDefault="00D70F50" w:rsidP="000363DB">
      <w:pPr>
        <w:pStyle w:val="ListParagraph"/>
        <w:numPr>
          <w:ilvl w:val="0"/>
          <w:numId w:val="17"/>
        </w:numPr>
      </w:pPr>
      <w:r w:rsidRPr="00D70F50">
        <w:rPr>
          <w:rtl/>
        </w:rPr>
        <w:t>الحدود الزمانية</w:t>
      </w:r>
      <w:r w:rsidRPr="00D70F50">
        <w:t>: 2025–2026</w:t>
      </w:r>
    </w:p>
    <w:p w14:paraId="4EE61095" w14:textId="77777777" w:rsidR="00D70F50" w:rsidRPr="00D70F50" w:rsidRDefault="00D70F50" w:rsidP="000363DB">
      <w:pPr>
        <w:pStyle w:val="ListParagraph"/>
        <w:numPr>
          <w:ilvl w:val="0"/>
          <w:numId w:val="17"/>
        </w:numPr>
      </w:pPr>
      <w:r w:rsidRPr="00D70F50">
        <w:rPr>
          <w:rtl/>
        </w:rPr>
        <w:t>الحدود المكانية</w:t>
      </w:r>
      <w:r w:rsidRPr="00D70F50">
        <w:t xml:space="preserve">: </w:t>
      </w:r>
      <w:r w:rsidRPr="00D70F50">
        <w:rPr>
          <w:rtl/>
        </w:rPr>
        <w:t>المنظمات محل الدراسة</w:t>
      </w:r>
    </w:p>
    <w:p w14:paraId="6B16FD4B" w14:textId="77777777" w:rsidR="00D70F50" w:rsidRPr="00D70F50" w:rsidRDefault="00D70F50" w:rsidP="000363DB">
      <w:pPr>
        <w:pStyle w:val="ListParagraph"/>
        <w:numPr>
          <w:ilvl w:val="0"/>
          <w:numId w:val="17"/>
        </w:numPr>
      </w:pPr>
      <w:r w:rsidRPr="00D70F50">
        <w:rPr>
          <w:rtl/>
        </w:rPr>
        <w:t>الحدود البشرية</w:t>
      </w:r>
      <w:r w:rsidRPr="00D70F50">
        <w:t xml:space="preserve">: </w:t>
      </w:r>
      <w:r w:rsidRPr="00D70F50">
        <w:rPr>
          <w:rtl/>
        </w:rPr>
        <w:t>العاملون في الإدارات التسويقية</w:t>
      </w:r>
    </w:p>
    <w:p w14:paraId="6C0005ED" w14:textId="77777777" w:rsidR="00D70F50" w:rsidRPr="00D70F50" w:rsidRDefault="00D70F50" w:rsidP="000363DB">
      <w:pPr>
        <w:pStyle w:val="ListParagraph"/>
        <w:numPr>
          <w:ilvl w:val="0"/>
          <w:numId w:val="17"/>
        </w:numPr>
      </w:pPr>
      <w:r w:rsidRPr="00D70F50">
        <w:rPr>
          <w:rtl/>
        </w:rPr>
        <w:t>الحدود الموضوعية</w:t>
      </w:r>
      <w:r w:rsidRPr="00D70F50">
        <w:t xml:space="preserve">: </w:t>
      </w:r>
      <w:r w:rsidRPr="00D70F50">
        <w:rPr>
          <w:rtl/>
        </w:rPr>
        <w:t>وسائل التواصل الاجتماعي، الأداء التسويقي</w:t>
      </w:r>
    </w:p>
    <w:p w14:paraId="39C5FF91" w14:textId="77777777" w:rsidR="00D70F50" w:rsidRPr="00D70F50" w:rsidRDefault="00D70F50" w:rsidP="00AB2529">
      <w:pPr>
        <w:pStyle w:val="Heading1"/>
        <w:rPr>
          <w:rtl/>
        </w:rPr>
      </w:pPr>
      <w:bookmarkStart w:id="27" w:name="_Toc220440995"/>
      <w:r w:rsidRPr="00D70F50">
        <w:rPr>
          <w:rtl/>
        </w:rPr>
        <w:t>1-9 مصطلحات الدراسة</w:t>
      </w:r>
      <w:bookmarkEnd w:id="27"/>
    </w:p>
    <w:p w14:paraId="7BEA259B" w14:textId="77777777" w:rsidR="00D70F50" w:rsidRPr="00D70F50" w:rsidRDefault="00D70F50" w:rsidP="000363DB">
      <w:pPr>
        <w:pStyle w:val="ListParagraph"/>
        <w:numPr>
          <w:ilvl w:val="0"/>
          <w:numId w:val="18"/>
        </w:numPr>
      </w:pPr>
      <w:r w:rsidRPr="00BE5D28">
        <w:rPr>
          <w:bCs/>
          <w:rtl/>
        </w:rPr>
        <w:t>وسائل التواصل الاجتماعي</w:t>
      </w:r>
      <w:r w:rsidRPr="00D70F50">
        <w:t xml:space="preserve">: </w:t>
      </w:r>
      <w:r w:rsidRPr="00D70F50">
        <w:rPr>
          <w:rtl/>
        </w:rPr>
        <w:t>منصات رقمية تتيح للمنظمات نشر المحتوى والتفاعل مع العملاء وبناء علاقات تسويقية عبر الإنترنت</w:t>
      </w:r>
      <w:r w:rsidRPr="00D70F50">
        <w:t xml:space="preserve"> (Kaplan &amp; </w:t>
      </w:r>
      <w:proofErr w:type="spellStart"/>
      <w:r w:rsidRPr="00D70F50">
        <w:t>Haenlein</w:t>
      </w:r>
      <w:proofErr w:type="spellEnd"/>
      <w:r w:rsidRPr="00D70F50">
        <w:t>, 2010).</w:t>
      </w:r>
    </w:p>
    <w:p w14:paraId="60B19388" w14:textId="77777777" w:rsidR="00D70F50" w:rsidRPr="00D70F50" w:rsidRDefault="00D70F50" w:rsidP="000363DB">
      <w:pPr>
        <w:pStyle w:val="ListParagraph"/>
        <w:numPr>
          <w:ilvl w:val="0"/>
          <w:numId w:val="18"/>
        </w:numPr>
      </w:pPr>
      <w:r w:rsidRPr="00BE5D28">
        <w:rPr>
          <w:bCs/>
          <w:rtl/>
        </w:rPr>
        <w:t>الأداء التسويقي</w:t>
      </w:r>
      <w:r w:rsidRPr="00D70F50">
        <w:t xml:space="preserve">: </w:t>
      </w:r>
      <w:r w:rsidRPr="00D70F50">
        <w:rPr>
          <w:rtl/>
        </w:rPr>
        <w:t>قدرة المنظمة على تحقيق أهدافها التسويقية من خلال زيادة المبيعات، وتحسين الحصة السوقية، وتعزيز الصورة الذهنية، ورضا العملاء</w:t>
      </w:r>
      <w:r w:rsidRPr="00D70F50">
        <w:t xml:space="preserve"> (Kotler &amp; Keller, 2016).</w:t>
      </w:r>
    </w:p>
    <w:p w14:paraId="1D1FC431" w14:textId="09C71D54" w:rsidR="008B45E1" w:rsidRPr="007E4F4F" w:rsidRDefault="00D70F50" w:rsidP="007E4F4F">
      <w:pPr>
        <w:jc w:val="center"/>
        <w:rPr>
          <w:rFonts w:ascii="Karbalaei" w:eastAsiaTheme="majorEastAsia" w:hAnsi="Karbalaei" w:cs="Karbalaei"/>
          <w:spacing w:val="-10"/>
          <w:kern w:val="28"/>
          <w:sz w:val="28"/>
          <w:szCs w:val="44"/>
          <w:rtl/>
        </w:rPr>
      </w:pPr>
      <w:r>
        <w:rPr>
          <w:rtl/>
          <w:lang w:bidi="ar-IQ"/>
        </w:rPr>
        <w:br w:type="column"/>
      </w:r>
      <w:r w:rsidR="008B45E1" w:rsidRPr="007E4F4F">
        <w:rPr>
          <w:rFonts w:ascii="Karbalaei" w:eastAsiaTheme="majorEastAsia" w:hAnsi="Karbalaei" w:cs="Karbalaei"/>
          <w:spacing w:val="-10"/>
          <w:kern w:val="28"/>
          <w:sz w:val="28"/>
          <w:szCs w:val="44"/>
          <w:rtl/>
        </w:rPr>
        <w:lastRenderedPageBreak/>
        <w:t>الفصل الثاني</w:t>
      </w:r>
    </w:p>
    <w:p w14:paraId="66B64665" w14:textId="54E46461" w:rsidR="008B45E1" w:rsidRDefault="008B45E1" w:rsidP="00696051">
      <w:pPr>
        <w:pStyle w:val="Title"/>
        <w:rPr>
          <w:rtl/>
        </w:rPr>
      </w:pPr>
      <w:r w:rsidRPr="00696051">
        <w:rPr>
          <w:rtl/>
        </w:rPr>
        <w:t>الإطار النظري والدراسات السابقة</w:t>
      </w:r>
    </w:p>
    <w:p w14:paraId="37AC4F26" w14:textId="532B7D4C" w:rsidR="00685F6C" w:rsidRPr="00685F6C" w:rsidRDefault="00685F6C" w:rsidP="00AB2529">
      <w:pPr>
        <w:pStyle w:val="Heading1"/>
        <w:rPr>
          <w:rtl/>
        </w:rPr>
      </w:pPr>
      <w:bookmarkStart w:id="28" w:name="_Toc220440996"/>
      <w:r w:rsidRPr="00685F6C">
        <w:rPr>
          <w:rtl/>
        </w:rPr>
        <w:t>2-1 مدخل عام</w:t>
      </w:r>
      <w:bookmarkEnd w:id="28"/>
      <w:r w:rsidRPr="00685F6C">
        <w:rPr>
          <w:rtl/>
        </w:rPr>
        <w:t xml:space="preserve"> </w:t>
      </w:r>
    </w:p>
    <w:p w14:paraId="6865349A" w14:textId="77777777" w:rsidR="00685F6C" w:rsidRPr="00685F6C" w:rsidRDefault="00685F6C" w:rsidP="000C6FA6">
      <w:pPr>
        <w:rPr>
          <w:rtl/>
        </w:rPr>
      </w:pPr>
      <w:r w:rsidRPr="00685F6C">
        <w:rPr>
          <w:rtl/>
        </w:rPr>
        <w:t>يشكّل الإطار النظري الأساس المعرفي الذي تنطلق منه أي دراسة علمية، إذ يسهم في توضيح المفاهيم الرئيسة، وبناء العلاقات النظرية بين المتغيرات، وتحديد المنطلقات الفكرية التي تفسر الظواهر محل الدراسة. وفي ظل التحولات الرقمية المتسارعة التي تشهدها بيئة الأعمال المعاصرة، برزت وسائل التواصل الاجتماعي كأحد أبرز أدوات التسويق الحديثة التي غيرت بشكل جذري أنماط الاتصال بين المنظمات والعملاء.</w:t>
      </w:r>
    </w:p>
    <w:p w14:paraId="0D9FE2F2" w14:textId="77777777" w:rsidR="00685F6C" w:rsidRPr="00685F6C" w:rsidRDefault="00685F6C" w:rsidP="00685F6C">
      <w:pPr>
        <w:rPr>
          <w:rtl/>
        </w:rPr>
      </w:pPr>
      <w:r w:rsidRPr="00685F6C">
        <w:rPr>
          <w:rtl/>
        </w:rPr>
        <w:t>وقد أدى هذا التحول إلى انتقال المنظمات من نموذج الاتصال أحادي الاتجاه إلى نموذج تفاعلي قائم على الحوار والمشاركة، مما جعل الأداء التسويقي لا يُقاس فقط بالمخرجات التقليدية كالمبيعات، بل أصبح مرتبطًا بعوامل غير ملموسة مثل الصورة الذهنية، ومستوى التفاعل، وقوة العلاقة مع العملاء (Kotler &amp; Keller, 2016).</w:t>
      </w:r>
    </w:p>
    <w:p w14:paraId="49D22013" w14:textId="77777777" w:rsidR="00685F6C" w:rsidRPr="00685F6C" w:rsidRDefault="00685F6C" w:rsidP="000C6FA6">
      <w:pPr>
        <w:rPr>
          <w:rtl/>
        </w:rPr>
      </w:pPr>
      <w:r w:rsidRPr="00685F6C">
        <w:rPr>
          <w:rtl/>
        </w:rPr>
        <w:t xml:space="preserve">وانطلاقًا من ذلك، يهدف هذا الفصل إلى بناء إطار نظري متكامل يوضح </w:t>
      </w:r>
      <w:r w:rsidRPr="00685F6C">
        <w:rPr>
          <w:bCs/>
          <w:rtl/>
        </w:rPr>
        <w:t>أثر استخدام وسائل التواصل الاجتماعي في تحسين الأداء التسويقي للمنظمات</w:t>
      </w:r>
      <w:r w:rsidRPr="00685F6C">
        <w:rPr>
          <w:rtl/>
        </w:rPr>
        <w:t xml:space="preserve">، مع التركيز على </w:t>
      </w:r>
      <w:r w:rsidRPr="00685F6C">
        <w:rPr>
          <w:bCs/>
          <w:rtl/>
        </w:rPr>
        <w:t>التفاعل على وسائل التواصل الاجتماعي كمتغير وسيط</w:t>
      </w:r>
      <w:r w:rsidRPr="00685F6C">
        <w:rPr>
          <w:rtl/>
        </w:rPr>
        <w:t xml:space="preserve"> يفسر طبيعة العلاقة بين المتغير المستقل والمتغير التابع. ويستند هذا الإطار إلى مزيج من الأدبيات العربية والأجنبية ذات الصلة بالتسويق الرقمي، وسلوك المستهلك، وإدارة العلاقات مع العملاء.</w:t>
      </w:r>
    </w:p>
    <w:p w14:paraId="3E201AF6" w14:textId="77777777" w:rsidR="00685F6C" w:rsidRPr="00685F6C" w:rsidRDefault="00685F6C" w:rsidP="00AB2529">
      <w:pPr>
        <w:pStyle w:val="Heading1"/>
        <w:rPr>
          <w:rtl/>
        </w:rPr>
      </w:pPr>
      <w:bookmarkStart w:id="29" w:name="_Toc220440997"/>
      <w:r w:rsidRPr="00685F6C">
        <w:rPr>
          <w:rtl/>
        </w:rPr>
        <w:lastRenderedPageBreak/>
        <w:t>2-2 وسائل التواصل الاجتماعي</w:t>
      </w:r>
      <w:bookmarkEnd w:id="29"/>
    </w:p>
    <w:p w14:paraId="70B71A4B" w14:textId="4672BE20" w:rsidR="00685F6C" w:rsidRPr="00685F6C" w:rsidRDefault="00685F6C" w:rsidP="00685F6C">
      <w:pPr>
        <w:pStyle w:val="Heading2"/>
        <w:rPr>
          <w:rtl/>
        </w:rPr>
      </w:pPr>
      <w:bookmarkStart w:id="30" w:name="_Toc220440998"/>
      <w:r w:rsidRPr="00685F6C">
        <w:rPr>
          <w:rtl/>
        </w:rPr>
        <w:t>2-2-1 مفهوم وسائل التواصل الاجتماعي</w:t>
      </w:r>
      <w:bookmarkEnd w:id="30"/>
      <w:r w:rsidRPr="00685F6C">
        <w:rPr>
          <w:rtl/>
        </w:rPr>
        <w:t xml:space="preserve"> </w:t>
      </w:r>
    </w:p>
    <w:p w14:paraId="3B78A1AA" w14:textId="77777777" w:rsidR="00685F6C" w:rsidRPr="00685F6C" w:rsidRDefault="00685F6C" w:rsidP="00685F6C">
      <w:pPr>
        <w:rPr>
          <w:rtl/>
        </w:rPr>
      </w:pPr>
      <w:r w:rsidRPr="00685F6C">
        <w:rPr>
          <w:rtl/>
        </w:rPr>
        <w:t>تُعرّف وسائل التواصل الاجتماعي بأنها مجموعة من التطبيقات والمنصات الرقمية القائمة على تقنيات الويب التفاعلي، والتي تتيح للمستخدمين إنشاء المحتوى وتبادله والتفاعل فيما بينهم في بيئة افتراضية مفتوحة (Kaplan &amp; Haenlein, 2010). ويشير Kotler et al. (2019) إلى أن هذه الوسائل تمثل تحولًا نوعيًا في الفكر التسويقي، حيث لم يعد المستهلك متلقيًا سلبيًا، بل شريكًا فاعلًا في بناء القيمة التسويقية.</w:t>
      </w:r>
    </w:p>
    <w:p w14:paraId="1DDEB853" w14:textId="77777777" w:rsidR="00685F6C" w:rsidRPr="00685F6C" w:rsidRDefault="00685F6C" w:rsidP="00685F6C">
      <w:pPr>
        <w:rPr>
          <w:rtl/>
        </w:rPr>
      </w:pPr>
      <w:r w:rsidRPr="00685F6C">
        <w:rPr>
          <w:rtl/>
        </w:rPr>
        <w:t>وفي الأدبيات العربية، يعرّف الخزرجي (2020) وسائل التواصل الاجتماعي بأنها “أدوات رقمية تمكّن المنظمات من التواصل المباشر مع العملاء، والتأثير في سلوكهم الشرائي من خلال محتوى تفاعلي منخفض التكلفة وعالي الانتشار”. ويؤكد حمدي (2021) أن هذه الوسائل أسهمت في إعادة صياغة العلاقة بين المنظمة والسوق، من خلال تعزيز الشفافية وسرعة تبادل المعلومات.</w:t>
      </w:r>
    </w:p>
    <w:p w14:paraId="57D0456D" w14:textId="3AF4B295" w:rsidR="00685F6C" w:rsidRPr="00685F6C" w:rsidRDefault="00685F6C" w:rsidP="00685F6C">
      <w:pPr>
        <w:pStyle w:val="Heading2"/>
        <w:rPr>
          <w:rtl/>
        </w:rPr>
      </w:pPr>
      <w:bookmarkStart w:id="31" w:name="_Toc220440999"/>
      <w:r w:rsidRPr="00685F6C">
        <w:rPr>
          <w:rtl/>
        </w:rPr>
        <w:t>2-2-2 أهمية وسائل التواصل الاجتماعي للمنظمات</w:t>
      </w:r>
      <w:bookmarkEnd w:id="31"/>
      <w:r w:rsidRPr="00685F6C">
        <w:rPr>
          <w:rtl/>
        </w:rPr>
        <w:t xml:space="preserve"> </w:t>
      </w:r>
    </w:p>
    <w:p w14:paraId="6C0454E4" w14:textId="77777777" w:rsidR="00685F6C" w:rsidRPr="00685F6C" w:rsidRDefault="00685F6C" w:rsidP="00685F6C">
      <w:pPr>
        <w:rPr>
          <w:rtl/>
        </w:rPr>
      </w:pPr>
      <w:r w:rsidRPr="00685F6C">
        <w:rPr>
          <w:rtl/>
        </w:rPr>
        <w:t>تتجلى أهمية وسائل التواصل الاجتماعي في كونها لم تعد مجرد قنوات ترويجية، بل أصبحت منصات استراتيجية لإدارة العلاقات مع العملاء وتحقيق الأهداف التسويقية. وتشير الدراسات إلى أن الاستخدام الفعّال لهذه الوسائل يسهم في:</w:t>
      </w:r>
    </w:p>
    <w:p w14:paraId="7D39970D" w14:textId="77777777" w:rsidR="00685F6C" w:rsidRPr="00685F6C" w:rsidRDefault="00685F6C">
      <w:pPr>
        <w:numPr>
          <w:ilvl w:val="0"/>
          <w:numId w:val="20"/>
        </w:numPr>
        <w:spacing w:after="0"/>
        <w:rPr>
          <w:rtl/>
        </w:rPr>
      </w:pPr>
      <w:r w:rsidRPr="00685F6C">
        <w:rPr>
          <w:rtl/>
        </w:rPr>
        <w:t>توسيع نطاق الوصول إلى الأسواق المستهدفة محليًا وعالميًا.</w:t>
      </w:r>
    </w:p>
    <w:p w14:paraId="2564C10A" w14:textId="77777777" w:rsidR="00685F6C" w:rsidRPr="00685F6C" w:rsidRDefault="00685F6C">
      <w:pPr>
        <w:numPr>
          <w:ilvl w:val="0"/>
          <w:numId w:val="20"/>
        </w:numPr>
        <w:spacing w:after="0"/>
        <w:rPr>
          <w:rtl/>
        </w:rPr>
      </w:pPr>
      <w:r w:rsidRPr="00685F6C">
        <w:rPr>
          <w:rtl/>
        </w:rPr>
        <w:t>تحسين كفاءة الحملات التسويقية مقارنة بالوسائل التقليدية.</w:t>
      </w:r>
    </w:p>
    <w:p w14:paraId="254E6517" w14:textId="77777777" w:rsidR="00685F6C" w:rsidRPr="00685F6C" w:rsidRDefault="00685F6C">
      <w:pPr>
        <w:numPr>
          <w:ilvl w:val="0"/>
          <w:numId w:val="20"/>
        </w:numPr>
        <w:spacing w:after="0"/>
        <w:rPr>
          <w:rtl/>
        </w:rPr>
      </w:pPr>
      <w:r w:rsidRPr="00685F6C">
        <w:rPr>
          <w:rtl/>
        </w:rPr>
        <w:t>تعزيز الحوار الثنائي وبناء علاقات طويلة الأمد مع العملاء.</w:t>
      </w:r>
    </w:p>
    <w:p w14:paraId="4B88EFA2" w14:textId="77777777" w:rsidR="00685F6C" w:rsidRPr="00685F6C" w:rsidRDefault="00685F6C">
      <w:pPr>
        <w:numPr>
          <w:ilvl w:val="0"/>
          <w:numId w:val="20"/>
        </w:numPr>
        <w:spacing w:after="0"/>
        <w:rPr>
          <w:rtl/>
        </w:rPr>
      </w:pPr>
      <w:r w:rsidRPr="00685F6C">
        <w:rPr>
          <w:rtl/>
        </w:rPr>
        <w:t>دعم الابتكار التسويقي من خلال تحليل ردود أفعال العملاء.</w:t>
      </w:r>
    </w:p>
    <w:p w14:paraId="5F5DF03E" w14:textId="77777777" w:rsidR="00685F6C" w:rsidRPr="00685F6C" w:rsidRDefault="00685F6C" w:rsidP="00685F6C">
      <w:pPr>
        <w:rPr>
          <w:rtl/>
        </w:rPr>
      </w:pPr>
      <w:r w:rsidRPr="00685F6C">
        <w:rPr>
          <w:rtl/>
        </w:rPr>
        <w:lastRenderedPageBreak/>
        <w:t>ويؤكد Tiago &amp; Ver</w:t>
      </w:r>
      <w:r w:rsidRPr="00685F6C">
        <w:rPr>
          <w:rFonts w:ascii="Cambria" w:hAnsi="Cambria" w:cs="Cambria"/>
          <w:rtl/>
        </w:rPr>
        <w:t>í</w:t>
      </w:r>
      <w:r w:rsidRPr="00685F6C">
        <w:rPr>
          <w:rtl/>
        </w:rPr>
        <w:t>ssimo (2014) أن المنظمات التي توظف وسائل التواصل الاجتماعي بشكل استراتيجي تحقق مستويات أعلى من الأداء التسويقي مقارنة بتلك التي تكتفي بالاستخدام الشكلي. كما يشير الجبلي وحسين (2021) إلى أن وسائل التواصل الاجتماعي تمثل أداة فعّالة لتعزيز القدرة التنافسية في البيئات العربية.</w:t>
      </w:r>
    </w:p>
    <w:p w14:paraId="08EA88E1" w14:textId="40DADF51" w:rsidR="00685F6C" w:rsidRPr="00685F6C" w:rsidRDefault="00685F6C" w:rsidP="00685F6C">
      <w:pPr>
        <w:pStyle w:val="Heading2"/>
        <w:rPr>
          <w:rtl/>
        </w:rPr>
      </w:pPr>
      <w:bookmarkStart w:id="32" w:name="_Toc220441000"/>
      <w:r w:rsidRPr="00685F6C">
        <w:rPr>
          <w:rtl/>
        </w:rPr>
        <w:t>2-2-3 أنواع وسائل التواصل الاجتماعي</w:t>
      </w:r>
      <w:bookmarkEnd w:id="32"/>
      <w:r w:rsidRPr="00685F6C">
        <w:rPr>
          <w:rtl/>
        </w:rPr>
        <w:t xml:space="preserve"> </w:t>
      </w:r>
    </w:p>
    <w:p w14:paraId="2891DCBB" w14:textId="77777777" w:rsidR="00685F6C" w:rsidRPr="00685F6C" w:rsidRDefault="00685F6C" w:rsidP="00685F6C">
      <w:pPr>
        <w:rPr>
          <w:rtl/>
        </w:rPr>
      </w:pPr>
      <w:r w:rsidRPr="00685F6C">
        <w:rPr>
          <w:rtl/>
        </w:rPr>
        <w:t>تتعدد أنواع وسائل التواصل الاجتماعي وتختلف باختلاف طبيعة الاستخدام والجمهور المستهدف، ومن أبرزها:</w:t>
      </w:r>
    </w:p>
    <w:p w14:paraId="7ECDC639" w14:textId="77777777" w:rsidR="00685F6C" w:rsidRPr="00685F6C" w:rsidRDefault="00685F6C">
      <w:pPr>
        <w:numPr>
          <w:ilvl w:val="0"/>
          <w:numId w:val="21"/>
        </w:numPr>
        <w:spacing w:after="0"/>
        <w:rPr>
          <w:rtl/>
        </w:rPr>
      </w:pPr>
      <w:r w:rsidRPr="00685F6C">
        <w:rPr>
          <w:bCs/>
          <w:rtl/>
        </w:rPr>
        <w:t>شبكات التواصل الاجتماعي العامة</w:t>
      </w:r>
      <w:r w:rsidRPr="00685F6C">
        <w:rPr>
          <w:rtl/>
        </w:rPr>
        <w:t>: تُستخدم لبناء العلاقات والتفاعل الواسع (Facebook، X).</w:t>
      </w:r>
    </w:p>
    <w:p w14:paraId="373A862C" w14:textId="77777777" w:rsidR="00685F6C" w:rsidRPr="00685F6C" w:rsidRDefault="00685F6C">
      <w:pPr>
        <w:numPr>
          <w:ilvl w:val="0"/>
          <w:numId w:val="21"/>
        </w:numPr>
        <w:spacing w:after="0"/>
        <w:rPr>
          <w:rtl/>
        </w:rPr>
      </w:pPr>
      <w:r w:rsidRPr="00685F6C">
        <w:rPr>
          <w:bCs/>
          <w:rtl/>
        </w:rPr>
        <w:t>منصات المحتوى المرئي</w:t>
      </w:r>
      <w:r w:rsidRPr="00685F6C">
        <w:rPr>
          <w:rtl/>
        </w:rPr>
        <w:t>: تركز على التأثير العاطفي والبصري (Instagram، YouTube).</w:t>
      </w:r>
    </w:p>
    <w:p w14:paraId="5B3A1D6D" w14:textId="77777777" w:rsidR="00685F6C" w:rsidRPr="00685F6C" w:rsidRDefault="00685F6C">
      <w:pPr>
        <w:numPr>
          <w:ilvl w:val="0"/>
          <w:numId w:val="21"/>
        </w:numPr>
        <w:spacing w:after="0"/>
        <w:rPr>
          <w:rtl/>
        </w:rPr>
      </w:pPr>
      <w:r w:rsidRPr="00685F6C">
        <w:rPr>
          <w:bCs/>
          <w:rtl/>
        </w:rPr>
        <w:t>الشبكات المهنية</w:t>
      </w:r>
      <w:r w:rsidRPr="00685F6C">
        <w:rPr>
          <w:rtl/>
        </w:rPr>
        <w:t>: تُستخدم لأغراض التسويق المؤسسي وبناء السمعة (LinkedIn).</w:t>
      </w:r>
    </w:p>
    <w:p w14:paraId="5F87B776" w14:textId="77777777" w:rsidR="00685F6C" w:rsidRPr="00685F6C" w:rsidRDefault="00685F6C">
      <w:pPr>
        <w:numPr>
          <w:ilvl w:val="0"/>
          <w:numId w:val="21"/>
        </w:numPr>
        <w:spacing w:after="0"/>
        <w:rPr>
          <w:rtl/>
        </w:rPr>
      </w:pPr>
      <w:r w:rsidRPr="00685F6C">
        <w:rPr>
          <w:bCs/>
          <w:rtl/>
        </w:rPr>
        <w:t>تطبيقات المراسلة</w:t>
      </w:r>
      <w:r w:rsidRPr="00685F6C">
        <w:rPr>
          <w:rtl/>
        </w:rPr>
        <w:t>: تعزز التواصل المباشر والشخصي مع العملاء.</w:t>
      </w:r>
    </w:p>
    <w:p w14:paraId="7496140A" w14:textId="77777777" w:rsidR="00685F6C" w:rsidRPr="00685F6C" w:rsidRDefault="00685F6C">
      <w:pPr>
        <w:numPr>
          <w:ilvl w:val="0"/>
          <w:numId w:val="21"/>
        </w:numPr>
        <w:spacing w:after="0"/>
        <w:rPr>
          <w:rtl/>
        </w:rPr>
      </w:pPr>
      <w:r w:rsidRPr="00685F6C">
        <w:rPr>
          <w:bCs/>
          <w:rtl/>
        </w:rPr>
        <w:t>منصات المجتمعات الرقمية</w:t>
      </w:r>
      <w:r w:rsidRPr="00685F6C">
        <w:rPr>
          <w:rtl/>
        </w:rPr>
        <w:t>: تركز على بناء ولاء العملاء.</w:t>
      </w:r>
    </w:p>
    <w:p w14:paraId="3C8BAC3C" w14:textId="2B273DAB" w:rsidR="00685F6C" w:rsidRDefault="00685F6C" w:rsidP="00685F6C">
      <w:pPr>
        <w:rPr>
          <w:rtl/>
        </w:rPr>
      </w:pPr>
      <w:r w:rsidRPr="00685F6C">
        <w:rPr>
          <w:rtl/>
        </w:rPr>
        <w:t>ويرى Kaplan &amp; Haenlein (2010) أن اختيار المنصة المناسبة يمثل عاملًا حاسمًا في نجاح الاستراتيجية التسويقية الرقمية.</w:t>
      </w:r>
    </w:p>
    <w:p w14:paraId="1B75A5A9" w14:textId="0B610463" w:rsidR="00685F6C" w:rsidRDefault="00685F6C" w:rsidP="00685F6C">
      <w:pPr>
        <w:rPr>
          <w:rtl/>
        </w:rPr>
      </w:pPr>
    </w:p>
    <w:p w14:paraId="23F20217" w14:textId="1646E1B5" w:rsidR="00685F6C" w:rsidRDefault="00685F6C" w:rsidP="00685F6C">
      <w:pPr>
        <w:rPr>
          <w:rtl/>
        </w:rPr>
      </w:pPr>
    </w:p>
    <w:p w14:paraId="384D9CD2" w14:textId="77777777" w:rsidR="00685F6C" w:rsidRPr="00685F6C" w:rsidRDefault="00685F6C" w:rsidP="00685F6C">
      <w:pPr>
        <w:rPr>
          <w:rtl/>
        </w:rPr>
      </w:pPr>
    </w:p>
    <w:p w14:paraId="292C0257" w14:textId="77777777" w:rsidR="00685F6C" w:rsidRPr="00685F6C" w:rsidRDefault="00685F6C" w:rsidP="00AB2529">
      <w:pPr>
        <w:pStyle w:val="Heading1"/>
        <w:rPr>
          <w:rtl/>
        </w:rPr>
      </w:pPr>
      <w:bookmarkStart w:id="33" w:name="_Toc220441001"/>
      <w:r w:rsidRPr="00685F6C">
        <w:rPr>
          <w:rtl/>
        </w:rPr>
        <w:lastRenderedPageBreak/>
        <w:t>2-3 أبعاد استخدام وسائل التواصل الاجتماعي</w:t>
      </w:r>
      <w:bookmarkEnd w:id="33"/>
    </w:p>
    <w:p w14:paraId="18628EE9" w14:textId="4E6F918C" w:rsidR="00685F6C" w:rsidRPr="00685F6C" w:rsidRDefault="00685F6C" w:rsidP="00685F6C">
      <w:pPr>
        <w:pStyle w:val="Heading2"/>
        <w:rPr>
          <w:rtl/>
        </w:rPr>
      </w:pPr>
      <w:bookmarkStart w:id="34" w:name="_Toc220441002"/>
      <w:r w:rsidRPr="00685F6C">
        <w:rPr>
          <w:rtl/>
        </w:rPr>
        <w:t>2-3-1 جودة المحتوى التسويقي</w:t>
      </w:r>
      <w:bookmarkEnd w:id="34"/>
      <w:r w:rsidRPr="00685F6C">
        <w:rPr>
          <w:rtl/>
        </w:rPr>
        <w:t xml:space="preserve"> </w:t>
      </w:r>
    </w:p>
    <w:p w14:paraId="1811492E" w14:textId="77777777" w:rsidR="00685F6C" w:rsidRPr="00685F6C" w:rsidRDefault="00685F6C" w:rsidP="00685F6C">
      <w:pPr>
        <w:rPr>
          <w:rtl/>
        </w:rPr>
      </w:pPr>
      <w:r w:rsidRPr="00685F6C">
        <w:rPr>
          <w:rtl/>
        </w:rPr>
        <w:t>تُعد جودة المحتوى التسويقي حجر الأساس في نجاح التسويق عبر وسائل التواصل الاجتماعي، إذ تعكس قدرة المنظمة على إيصال رسائلها بوضوح وجاذبية ومصداقية. ويشير Ashley &amp; Tuten (2015) إلى أن المحتوى عالي الجودة يسهم في تعزيز التفاعل، وبناء الثقة، وتحفيز السلوك الشرائي.</w:t>
      </w:r>
    </w:p>
    <w:p w14:paraId="6A311697" w14:textId="77777777" w:rsidR="00685F6C" w:rsidRPr="00685F6C" w:rsidRDefault="00685F6C" w:rsidP="00685F6C">
      <w:pPr>
        <w:rPr>
          <w:rtl/>
        </w:rPr>
      </w:pPr>
      <w:r w:rsidRPr="00685F6C">
        <w:rPr>
          <w:rtl/>
        </w:rPr>
        <w:t>وفي السياق العربي، يؤكد الكاديكي (2020) أن المحتوى التسويقي الفعّال يجب أن يراعي الخصوصية الثقافية والقيم الاجتماعية للجمهور المستهدف، لما لذلك من أثر مباشر في تحسين الأداء التسويقي.</w:t>
      </w:r>
    </w:p>
    <w:p w14:paraId="478C812F" w14:textId="292F8DC3" w:rsidR="00685F6C" w:rsidRPr="00685F6C" w:rsidRDefault="00685F6C" w:rsidP="00685F6C">
      <w:pPr>
        <w:pStyle w:val="Heading2"/>
        <w:rPr>
          <w:rtl/>
        </w:rPr>
      </w:pPr>
      <w:bookmarkStart w:id="35" w:name="_Toc220441003"/>
      <w:r w:rsidRPr="00685F6C">
        <w:rPr>
          <w:rtl/>
        </w:rPr>
        <w:t>2-3-2 التفاعل على وسائل التواصل الاجتماعي</w:t>
      </w:r>
      <w:bookmarkEnd w:id="35"/>
      <w:r w:rsidRPr="00685F6C">
        <w:rPr>
          <w:rtl/>
        </w:rPr>
        <w:t xml:space="preserve"> </w:t>
      </w:r>
    </w:p>
    <w:p w14:paraId="7444BBC4" w14:textId="77777777" w:rsidR="00685F6C" w:rsidRPr="00685F6C" w:rsidRDefault="00685F6C" w:rsidP="00685F6C">
      <w:pPr>
        <w:rPr>
          <w:rtl/>
        </w:rPr>
      </w:pPr>
      <w:r w:rsidRPr="00685F6C">
        <w:rPr>
          <w:rtl/>
        </w:rPr>
        <w:t>يشير التفاعل إلى درجة استجابة العملاء للمحتوى التسويقي، سواء من خلال الإعجابات أو التعليقات أو المشاركات. ويُعد التفاعل مؤشرًا رئيسًا على نجاح الأنشطة التسويقية الرقمية، إذ يعكس مستوى اهتمام العملاء وانخراطهم مع العلامة التجارية (Brodie et al., 2013).</w:t>
      </w:r>
    </w:p>
    <w:p w14:paraId="0BE44A4A" w14:textId="77777777" w:rsidR="00685F6C" w:rsidRPr="00685F6C" w:rsidRDefault="00685F6C" w:rsidP="00685F6C">
      <w:pPr>
        <w:rPr>
          <w:rtl/>
        </w:rPr>
      </w:pPr>
      <w:r w:rsidRPr="00685F6C">
        <w:rPr>
          <w:rtl/>
        </w:rPr>
        <w:t>ويرى حمدي (2021) أن ارتفاع مستوى التفاعل يسهم في تحويل العملاء من متلقين إلى داعمين للعلامة التجارية، مما ينعكس إيجابًا على الأداء التسويقي.</w:t>
      </w:r>
    </w:p>
    <w:p w14:paraId="1070248C" w14:textId="794BB7E8" w:rsidR="00685F6C" w:rsidRPr="00685F6C" w:rsidRDefault="00685F6C" w:rsidP="00685F6C">
      <w:pPr>
        <w:pStyle w:val="Heading2"/>
        <w:rPr>
          <w:rtl/>
        </w:rPr>
      </w:pPr>
      <w:bookmarkStart w:id="36" w:name="_Toc220441004"/>
      <w:r w:rsidRPr="00685F6C">
        <w:rPr>
          <w:rtl/>
        </w:rPr>
        <w:t>2-3-3 سرعة الاستجابة</w:t>
      </w:r>
      <w:bookmarkEnd w:id="36"/>
      <w:r w:rsidRPr="00685F6C">
        <w:rPr>
          <w:rtl/>
        </w:rPr>
        <w:t xml:space="preserve"> </w:t>
      </w:r>
    </w:p>
    <w:p w14:paraId="3936C87B" w14:textId="77777777" w:rsidR="00685F6C" w:rsidRPr="00685F6C" w:rsidRDefault="00685F6C" w:rsidP="00685F6C">
      <w:pPr>
        <w:rPr>
          <w:rtl/>
        </w:rPr>
      </w:pPr>
      <w:r w:rsidRPr="00685F6C">
        <w:rPr>
          <w:rtl/>
        </w:rPr>
        <w:t xml:space="preserve">تمثل سرعة استجابة المنظمة لتعليقات واستفسارات العملاء عبر وسائل التواصل الاجتماعي عنصرًا أساسيًا في تعزيز رضا العملاء، كما تعكس مدى احترافية المنظمة </w:t>
      </w:r>
      <w:r w:rsidRPr="00685F6C">
        <w:rPr>
          <w:rtl/>
        </w:rPr>
        <w:lastRenderedPageBreak/>
        <w:t>واهتمامها ببناء علاقات طويلة الأمد. وتشير دراسة Harrigan et al. (2017) إلى أن الاستجابة السريعة تؤدي إلى تعزيز التفاعل والثقة، ومن ثم تحسين الأداء التسويقي.</w:t>
      </w:r>
    </w:p>
    <w:p w14:paraId="2E048B6F" w14:textId="68DB27F4" w:rsidR="00685F6C" w:rsidRPr="00685F6C" w:rsidRDefault="00685F6C" w:rsidP="00685F6C">
      <w:pPr>
        <w:pStyle w:val="Heading2"/>
        <w:rPr>
          <w:rtl/>
        </w:rPr>
      </w:pPr>
      <w:bookmarkStart w:id="37" w:name="_Toc220441005"/>
      <w:r w:rsidRPr="00685F6C">
        <w:rPr>
          <w:rtl/>
        </w:rPr>
        <w:t>2-3-4 المصداقية الرقمية</w:t>
      </w:r>
      <w:bookmarkEnd w:id="37"/>
      <w:r w:rsidRPr="00685F6C">
        <w:rPr>
          <w:rtl/>
        </w:rPr>
        <w:t xml:space="preserve"> </w:t>
      </w:r>
    </w:p>
    <w:p w14:paraId="7F65E7E7" w14:textId="77777777" w:rsidR="00685F6C" w:rsidRPr="00685F6C" w:rsidRDefault="00685F6C" w:rsidP="00685F6C">
      <w:pPr>
        <w:rPr>
          <w:rtl/>
        </w:rPr>
      </w:pPr>
      <w:r w:rsidRPr="00685F6C">
        <w:rPr>
          <w:rtl/>
        </w:rPr>
        <w:t>تشير المصداقية الرقمية إلى مدى ثقة العملاء بالمحتوى والمعلومات التي تنشرها المنظمة. ويؤكد Kotler et al. (2019) أن فقدان المصداقية في البيئة الرقمية يؤدي إلى تراجع الثقة وضعف الأداء التسويقي، حتى مع ارتفاع مستوى التواجد الرقمي.</w:t>
      </w:r>
    </w:p>
    <w:p w14:paraId="28FA7507" w14:textId="3A98B267" w:rsidR="00685F6C" w:rsidRPr="00685F6C" w:rsidRDefault="00685F6C" w:rsidP="00AB2529">
      <w:pPr>
        <w:pStyle w:val="Heading1"/>
        <w:rPr>
          <w:rtl/>
        </w:rPr>
      </w:pPr>
      <w:bookmarkStart w:id="38" w:name="_Toc220441006"/>
      <w:r w:rsidRPr="00685F6C">
        <w:rPr>
          <w:rtl/>
        </w:rPr>
        <w:t>2-4 الأداء التسويقي للمنظمات</w:t>
      </w:r>
      <w:bookmarkEnd w:id="38"/>
      <w:r w:rsidRPr="00685F6C">
        <w:rPr>
          <w:rtl/>
        </w:rPr>
        <w:t xml:space="preserve"> </w:t>
      </w:r>
    </w:p>
    <w:p w14:paraId="2B684F2F" w14:textId="77777777" w:rsidR="00685F6C" w:rsidRPr="00685F6C" w:rsidRDefault="00685F6C" w:rsidP="00685F6C">
      <w:pPr>
        <w:pStyle w:val="Heading2"/>
        <w:rPr>
          <w:rtl/>
        </w:rPr>
      </w:pPr>
      <w:bookmarkStart w:id="39" w:name="_Toc220441007"/>
      <w:r w:rsidRPr="00685F6C">
        <w:rPr>
          <w:rtl/>
        </w:rPr>
        <w:t>2-4-1 مفهوم الأداء التسويقي</w:t>
      </w:r>
      <w:bookmarkEnd w:id="39"/>
    </w:p>
    <w:p w14:paraId="5BB2760B" w14:textId="77777777" w:rsidR="00685F6C" w:rsidRPr="00685F6C" w:rsidRDefault="00685F6C" w:rsidP="00685F6C">
      <w:pPr>
        <w:rPr>
          <w:rtl/>
        </w:rPr>
      </w:pPr>
      <w:r w:rsidRPr="00685F6C">
        <w:rPr>
          <w:rtl/>
        </w:rPr>
        <w:t>يُعرّف الأداء التسويقي بأنه مقياس شامل لمدى نجاح المنظمة في تحقيق أهدافها التسويقية من خلال إدارة عناصر المزيج التسويقي بكفاءة وفاعلية (Kotler &amp; Keller, 2016). ويشمل ذلك مؤشرات مالية وغير مالية مثل المبيعات، والحصة السوقية، والصورة الذهنية، ورضا العملاء.</w:t>
      </w:r>
    </w:p>
    <w:p w14:paraId="64789F05" w14:textId="77777777" w:rsidR="00685F6C" w:rsidRPr="00685F6C" w:rsidRDefault="00685F6C" w:rsidP="00685F6C">
      <w:pPr>
        <w:pStyle w:val="Heading2"/>
        <w:rPr>
          <w:rtl/>
        </w:rPr>
      </w:pPr>
      <w:bookmarkStart w:id="40" w:name="_Toc220441008"/>
      <w:r w:rsidRPr="00685F6C">
        <w:rPr>
          <w:rtl/>
        </w:rPr>
        <w:t>2-4-2 أهمية الأداء التسويقي</w:t>
      </w:r>
      <w:bookmarkEnd w:id="40"/>
    </w:p>
    <w:p w14:paraId="02796786" w14:textId="77777777" w:rsidR="00685F6C" w:rsidRPr="00685F6C" w:rsidRDefault="00685F6C" w:rsidP="00685F6C">
      <w:pPr>
        <w:ind w:firstLine="0"/>
        <w:rPr>
          <w:rtl/>
        </w:rPr>
      </w:pPr>
      <w:r w:rsidRPr="00685F6C">
        <w:rPr>
          <w:rtl/>
        </w:rPr>
        <w:t>تكمن أهمية الأداء التسويقي في كونه:</w:t>
      </w:r>
    </w:p>
    <w:p w14:paraId="068537F4" w14:textId="77777777" w:rsidR="00685F6C" w:rsidRPr="00685F6C" w:rsidRDefault="00685F6C">
      <w:pPr>
        <w:numPr>
          <w:ilvl w:val="0"/>
          <w:numId w:val="22"/>
        </w:numPr>
        <w:spacing w:after="0" w:line="240" w:lineRule="auto"/>
        <w:rPr>
          <w:rtl/>
        </w:rPr>
      </w:pPr>
      <w:r w:rsidRPr="00685F6C">
        <w:rPr>
          <w:rtl/>
        </w:rPr>
        <w:t>مؤشرًا لنجاح الاستراتيجية التسويقية.</w:t>
      </w:r>
    </w:p>
    <w:p w14:paraId="3FC04EEE" w14:textId="77777777" w:rsidR="00685F6C" w:rsidRPr="00685F6C" w:rsidRDefault="00685F6C">
      <w:pPr>
        <w:numPr>
          <w:ilvl w:val="0"/>
          <w:numId w:val="22"/>
        </w:numPr>
        <w:spacing w:after="0" w:line="240" w:lineRule="auto"/>
        <w:rPr>
          <w:rtl/>
        </w:rPr>
      </w:pPr>
      <w:r w:rsidRPr="00685F6C">
        <w:rPr>
          <w:rtl/>
        </w:rPr>
        <w:t>أداة لتقييم القدرة التنافسية.</w:t>
      </w:r>
    </w:p>
    <w:p w14:paraId="4FA0CF47" w14:textId="400FC4F3" w:rsidR="00685F6C" w:rsidRDefault="00685F6C">
      <w:pPr>
        <w:numPr>
          <w:ilvl w:val="0"/>
          <w:numId w:val="22"/>
        </w:numPr>
        <w:spacing w:after="0" w:line="240" w:lineRule="auto"/>
      </w:pPr>
      <w:r w:rsidRPr="00685F6C">
        <w:rPr>
          <w:rtl/>
        </w:rPr>
        <w:t>عاملًا حاسمًا في تحقيق الاستدامة والنمو (Ferdinand, 2014).</w:t>
      </w:r>
    </w:p>
    <w:p w14:paraId="38037A37" w14:textId="787464F2" w:rsidR="00685F6C" w:rsidRDefault="00685F6C" w:rsidP="00685F6C">
      <w:pPr>
        <w:spacing w:after="0"/>
        <w:rPr>
          <w:rtl/>
        </w:rPr>
      </w:pPr>
    </w:p>
    <w:p w14:paraId="2451975E" w14:textId="77777777" w:rsidR="00685F6C" w:rsidRPr="00685F6C" w:rsidRDefault="00685F6C" w:rsidP="00685F6C">
      <w:pPr>
        <w:spacing w:after="0"/>
        <w:rPr>
          <w:rtl/>
        </w:rPr>
      </w:pPr>
    </w:p>
    <w:p w14:paraId="1C851D38" w14:textId="0F00EF70" w:rsidR="00685F6C" w:rsidRPr="00685F6C" w:rsidRDefault="00685F6C" w:rsidP="00AB2529">
      <w:pPr>
        <w:pStyle w:val="Heading1"/>
        <w:rPr>
          <w:rtl/>
        </w:rPr>
      </w:pPr>
      <w:bookmarkStart w:id="41" w:name="_Toc220441009"/>
      <w:r w:rsidRPr="00685F6C">
        <w:rPr>
          <w:rtl/>
        </w:rPr>
        <w:lastRenderedPageBreak/>
        <w:t>2-5 التفاعل على وسائل التواصل الاجتماعي كمتغير وسيط</w:t>
      </w:r>
      <w:bookmarkEnd w:id="41"/>
      <w:r w:rsidRPr="00685F6C">
        <w:rPr>
          <w:rtl/>
        </w:rPr>
        <w:t xml:space="preserve"> </w:t>
      </w:r>
    </w:p>
    <w:p w14:paraId="39BEA790" w14:textId="77777777" w:rsidR="00685F6C" w:rsidRPr="00685F6C" w:rsidRDefault="00685F6C" w:rsidP="00685F6C">
      <w:pPr>
        <w:rPr>
          <w:rtl/>
        </w:rPr>
      </w:pPr>
      <w:r w:rsidRPr="00685F6C">
        <w:rPr>
          <w:rtl/>
        </w:rPr>
        <w:t>يلعب التفاعل دورًا محوريًا في تفسير العلاقة بين استخدام وسائل التواصل الاجتماعي والأداء التسويقي، إذ لا يكفي التواجد الرقمي وحده لتحقيق نتائج تسويقية إيجابية، بل يتطلب الأمر مستوى مرتفعًا من التفاعل الذي يحوّل المحتوى إلى قيمة تسويقية حقيقية.</w:t>
      </w:r>
    </w:p>
    <w:p w14:paraId="622F1E52" w14:textId="77777777" w:rsidR="00685F6C" w:rsidRPr="00685F6C" w:rsidRDefault="00685F6C" w:rsidP="00685F6C">
      <w:pPr>
        <w:rPr>
          <w:rtl/>
        </w:rPr>
      </w:pPr>
      <w:r w:rsidRPr="00685F6C">
        <w:rPr>
          <w:rtl/>
        </w:rPr>
        <w:t>وقد أكدت دراسات عديدة أن التفاعل يتوسط العلاقة بين الأنشطة الرقمية ومخرجات الأداء، سواء على مستوى المبيعات أو الصورة الذهنية أو الولاء (Brodie et al., 2013؛ الجبلي وحسين، 2021).</w:t>
      </w:r>
    </w:p>
    <w:p w14:paraId="7274A1F3" w14:textId="31EE633F" w:rsidR="00685F6C" w:rsidRPr="00685F6C" w:rsidRDefault="00685F6C" w:rsidP="00AB2529">
      <w:pPr>
        <w:pStyle w:val="Heading1"/>
        <w:rPr>
          <w:rtl/>
        </w:rPr>
      </w:pPr>
      <w:bookmarkStart w:id="42" w:name="_Toc220441010"/>
      <w:r w:rsidRPr="00685F6C">
        <w:rPr>
          <w:rtl/>
        </w:rPr>
        <w:t>2-6 الربط النظري بين متغيرات الدراسة</w:t>
      </w:r>
      <w:bookmarkEnd w:id="42"/>
      <w:r w:rsidRPr="00685F6C">
        <w:rPr>
          <w:rtl/>
        </w:rPr>
        <w:t xml:space="preserve"> </w:t>
      </w:r>
    </w:p>
    <w:p w14:paraId="7F75CF59" w14:textId="77777777" w:rsidR="00685F6C" w:rsidRPr="00685F6C" w:rsidRDefault="00685F6C" w:rsidP="00685F6C">
      <w:pPr>
        <w:ind w:firstLine="0"/>
        <w:rPr>
          <w:rtl/>
        </w:rPr>
      </w:pPr>
      <w:r w:rsidRPr="00685F6C">
        <w:rPr>
          <w:rtl/>
        </w:rPr>
        <w:t>يفترض النموذج النظري للدراسة أن:</w:t>
      </w:r>
    </w:p>
    <w:p w14:paraId="65A09512" w14:textId="77777777" w:rsidR="00685F6C" w:rsidRPr="00685F6C" w:rsidRDefault="00685F6C" w:rsidP="00DB39CD">
      <w:pPr>
        <w:numPr>
          <w:ilvl w:val="0"/>
          <w:numId w:val="23"/>
        </w:numPr>
        <w:spacing w:after="0"/>
        <w:rPr>
          <w:rtl/>
        </w:rPr>
      </w:pPr>
      <w:r w:rsidRPr="00685F6C">
        <w:rPr>
          <w:rtl/>
        </w:rPr>
        <w:t>استخدام وسائل التواصل الاجتماعي يؤثر مباشرة في الأداء التسويقي.</w:t>
      </w:r>
    </w:p>
    <w:p w14:paraId="5C83CA99" w14:textId="77777777" w:rsidR="00685F6C" w:rsidRPr="00685F6C" w:rsidRDefault="00685F6C" w:rsidP="00DB39CD">
      <w:pPr>
        <w:numPr>
          <w:ilvl w:val="0"/>
          <w:numId w:val="23"/>
        </w:numPr>
        <w:spacing w:after="0"/>
        <w:rPr>
          <w:rtl/>
        </w:rPr>
      </w:pPr>
      <w:r w:rsidRPr="00685F6C">
        <w:rPr>
          <w:rtl/>
        </w:rPr>
        <w:t>استخدام وسائل التواصل الاجتماعي يعزز مستوى التفاعل.</w:t>
      </w:r>
    </w:p>
    <w:p w14:paraId="47004179" w14:textId="77777777" w:rsidR="00685F6C" w:rsidRPr="00685F6C" w:rsidRDefault="00685F6C" w:rsidP="00DB39CD">
      <w:pPr>
        <w:numPr>
          <w:ilvl w:val="0"/>
          <w:numId w:val="23"/>
        </w:numPr>
        <w:spacing w:after="0"/>
        <w:rPr>
          <w:rtl/>
        </w:rPr>
      </w:pPr>
      <w:r w:rsidRPr="00685F6C">
        <w:rPr>
          <w:rtl/>
        </w:rPr>
        <w:t>التفاعل يسهم في تحسين الأداء التسويقي.</w:t>
      </w:r>
    </w:p>
    <w:p w14:paraId="6FDC9C64" w14:textId="5CD7DF64" w:rsidR="00685F6C" w:rsidRDefault="00685F6C" w:rsidP="00DB39CD">
      <w:pPr>
        <w:numPr>
          <w:ilvl w:val="0"/>
          <w:numId w:val="23"/>
        </w:numPr>
        <w:spacing w:after="0"/>
      </w:pPr>
      <w:r w:rsidRPr="00685F6C">
        <w:rPr>
          <w:rtl/>
        </w:rPr>
        <w:t>يؤدي التفاعل دور المتغير الوسيط في تفسير العلاقة بين المتغير المستقل والمتغير التابع.</w:t>
      </w:r>
    </w:p>
    <w:p w14:paraId="1BA539A6" w14:textId="64F4E6B7" w:rsidR="00685F6C" w:rsidRPr="00685F6C" w:rsidRDefault="00685F6C" w:rsidP="00AB2529">
      <w:pPr>
        <w:pStyle w:val="Heading1"/>
        <w:rPr>
          <w:rtl/>
        </w:rPr>
      </w:pPr>
      <w:bookmarkStart w:id="43" w:name="_Toc220441011"/>
      <w:r w:rsidRPr="00685F6C">
        <w:rPr>
          <w:rtl/>
        </w:rPr>
        <w:t>2-7 الدراسات السابقة</w:t>
      </w:r>
      <w:bookmarkEnd w:id="43"/>
      <w:r w:rsidRPr="00685F6C">
        <w:rPr>
          <w:rtl/>
        </w:rPr>
        <w:t xml:space="preserve"> </w:t>
      </w:r>
    </w:p>
    <w:p w14:paraId="2CA153CC" w14:textId="77777777" w:rsidR="00685F6C" w:rsidRPr="00685F6C" w:rsidRDefault="00685F6C" w:rsidP="00685F6C">
      <w:r w:rsidRPr="00685F6C">
        <w:rPr>
          <w:rtl/>
        </w:rPr>
        <w:t xml:space="preserve">يُعد الاطلاع على الدراسات السابقة خطوة أساسية في أي بحث علمي، لما له من دور في توضيح المسار الذي سلكته البحوث السابقة، وتحديد أوجه الاتفاق والاختلاف بينها، فضلًا عن إبراز الفجوة البحثية التي تنطلق منها الدراسة الحالية. وقد تناولت الدراسات السابقة متغيرات هذه الدراسة من زوايا متعددة، شملت استخدام وسائل </w:t>
      </w:r>
      <w:r w:rsidRPr="00685F6C">
        <w:rPr>
          <w:rtl/>
        </w:rPr>
        <w:lastRenderedPageBreak/>
        <w:t>التواصل الاجتماعي، والتفاعل الرقمي، والأداء التسويقي، وذلك في بيئات تنظيمية مختلفة</w:t>
      </w:r>
      <w:r w:rsidRPr="00685F6C">
        <w:t>.</w:t>
      </w:r>
    </w:p>
    <w:p w14:paraId="44187F51" w14:textId="77777777" w:rsidR="00685F6C" w:rsidRPr="00685F6C" w:rsidRDefault="00685F6C" w:rsidP="00685F6C">
      <w:pPr>
        <w:pStyle w:val="Heading2"/>
      </w:pPr>
      <w:bookmarkStart w:id="44" w:name="_Toc220441012"/>
      <w:r w:rsidRPr="00685F6C">
        <w:rPr>
          <w:rtl/>
        </w:rPr>
        <w:t>أولًا: الدراسات العربية</w:t>
      </w:r>
      <w:bookmarkEnd w:id="44"/>
    </w:p>
    <w:p w14:paraId="184FA77D" w14:textId="77777777" w:rsidR="00685F6C" w:rsidRDefault="00685F6C" w:rsidP="002A1211">
      <w:pPr>
        <w:pStyle w:val="Heading2"/>
        <w:rPr>
          <w:rtl/>
        </w:rPr>
      </w:pPr>
      <w:bookmarkStart w:id="45" w:name="_Toc220441013"/>
      <w:r w:rsidRPr="00685F6C">
        <w:rPr>
          <w:rtl/>
        </w:rPr>
        <w:t>دراسة الخزرجي</w:t>
      </w:r>
      <w:r w:rsidRPr="00685F6C">
        <w:t xml:space="preserve"> (2020)</w:t>
      </w:r>
      <w:bookmarkEnd w:id="45"/>
    </w:p>
    <w:p w14:paraId="7AD927D4" w14:textId="42D9250D" w:rsidR="00685F6C" w:rsidRPr="00685F6C" w:rsidRDefault="00685F6C" w:rsidP="002A1211">
      <w:r w:rsidRPr="00685F6C">
        <w:rPr>
          <w:rtl/>
        </w:rPr>
        <w:t>هدفت الدراسة إلى تحليل أثر التسويق الرقمي في تحسين الأداء التسويقي للمنظمات، وتوصلت إلى وجود علاقة إيجابية ذات دلالة إحصائية بين استخدام الأدوات الرقمية – ومنها وسائل التواصل الاجتماعي – وبين مؤشرات الأداء التسويقي، مثل الحصة السوقية والصورة الذهنية. وأكدت الدراسة أن جودة المحتوى والتفاعل مع العملاء يمثلان عاملين حاسمين في تحقيق نتائج تسويقية إيجابية</w:t>
      </w:r>
      <w:r w:rsidRPr="00685F6C">
        <w:t>.</w:t>
      </w:r>
    </w:p>
    <w:p w14:paraId="51685410" w14:textId="77777777" w:rsidR="002A1211" w:rsidRDefault="00685F6C" w:rsidP="002A1211">
      <w:pPr>
        <w:pStyle w:val="Heading2"/>
        <w:rPr>
          <w:rtl/>
        </w:rPr>
      </w:pPr>
      <w:bookmarkStart w:id="46" w:name="_Toc220441014"/>
      <w:r w:rsidRPr="00685F6C">
        <w:rPr>
          <w:rtl/>
        </w:rPr>
        <w:t>دراسة حمدي</w:t>
      </w:r>
      <w:r w:rsidRPr="00685F6C">
        <w:t xml:space="preserve"> (2021)</w:t>
      </w:r>
      <w:bookmarkEnd w:id="46"/>
    </w:p>
    <w:p w14:paraId="77D9F54F" w14:textId="2A6DC35A" w:rsidR="00685F6C" w:rsidRPr="00685F6C" w:rsidRDefault="00685F6C" w:rsidP="002A1211">
      <w:r w:rsidRPr="00685F6C">
        <w:rPr>
          <w:rtl/>
        </w:rPr>
        <w:t>سعت هذه الدراسة إلى قياس دور وسائل التواصل الاجتماعي في تعزيز العلاقة مع العملاء، وأظهرت نتائجها أن الاستخدام الفعّال لهذه الوسائل يسهم في رفع مستوى رضا العملاء وتحسين الأداء التسويقي. كما أشارت إلى أن التفاعل المستمر مع العملاء عبر المنصات الرقمية يزيد من ولائهم ويعزز صورة المنظمة في السوق</w:t>
      </w:r>
      <w:r w:rsidRPr="00685F6C">
        <w:t>.</w:t>
      </w:r>
    </w:p>
    <w:p w14:paraId="32F4CE6F" w14:textId="77777777" w:rsidR="002A1211" w:rsidRDefault="00685F6C" w:rsidP="002A1211">
      <w:pPr>
        <w:pStyle w:val="Heading2"/>
        <w:rPr>
          <w:rtl/>
        </w:rPr>
      </w:pPr>
      <w:bookmarkStart w:id="47" w:name="_Toc220441015"/>
      <w:r w:rsidRPr="00685F6C">
        <w:rPr>
          <w:rtl/>
        </w:rPr>
        <w:t>دراسة الجبلي وحسين</w:t>
      </w:r>
      <w:r w:rsidRPr="00685F6C">
        <w:t xml:space="preserve"> (2021)</w:t>
      </w:r>
      <w:bookmarkEnd w:id="47"/>
    </w:p>
    <w:p w14:paraId="7FA4DD4B" w14:textId="74A0450C" w:rsidR="00685F6C" w:rsidRPr="00685F6C" w:rsidRDefault="00685F6C" w:rsidP="00685F6C">
      <w:r w:rsidRPr="00685F6C">
        <w:rPr>
          <w:rtl/>
        </w:rPr>
        <w:t>تناولت الدراسة أثر الأنشطة التسويقية الرقمية في مخرجات الأداء التنظيمي، مع اختبار دور بعض المتغيرات الوسيطة، وتوصلت إلى أن إدخال متغيرات وسيطة – مثل التفاعل أو الثقة – يعزز من تفسير العلاقة بين الأنشطة الرقمية والأداء. وتدعم هذه النتائج الاتجاه الذي تتبناه الدراسة الحالية في اعتماد التفاعل كمتغير وسيط</w:t>
      </w:r>
      <w:r w:rsidRPr="00685F6C">
        <w:t>.</w:t>
      </w:r>
    </w:p>
    <w:p w14:paraId="0191AF10" w14:textId="77777777" w:rsidR="002A1211" w:rsidRDefault="00685F6C" w:rsidP="002A1211">
      <w:pPr>
        <w:pStyle w:val="Heading2"/>
        <w:rPr>
          <w:rtl/>
        </w:rPr>
      </w:pPr>
      <w:bookmarkStart w:id="48" w:name="_Toc220441016"/>
      <w:r w:rsidRPr="00685F6C">
        <w:rPr>
          <w:rtl/>
        </w:rPr>
        <w:lastRenderedPageBreak/>
        <w:t>دراسة الكاديكي</w:t>
      </w:r>
      <w:r w:rsidRPr="00685F6C">
        <w:t xml:space="preserve"> (2020)</w:t>
      </w:r>
      <w:bookmarkEnd w:id="48"/>
    </w:p>
    <w:p w14:paraId="72CA815A" w14:textId="4CF5B2CE" w:rsidR="00685F6C" w:rsidRPr="00685F6C" w:rsidRDefault="00685F6C" w:rsidP="00685F6C">
      <w:r w:rsidRPr="00685F6C">
        <w:rPr>
          <w:rtl/>
        </w:rPr>
        <w:t>ركزت هذه الدراسة على دور المحتوى التسويقي الرقمي في التأثير على سلوك المستهلك، وأكدت أن جودة المحتوى وملاءمته الثقافية يسهمان في زيادة التفاعل، مما ينعكس إيجابًا على الأداء التسويقي للمنظمات العربية</w:t>
      </w:r>
      <w:r w:rsidRPr="00685F6C">
        <w:t>.</w:t>
      </w:r>
    </w:p>
    <w:p w14:paraId="4036C38C" w14:textId="77777777" w:rsidR="00685F6C" w:rsidRPr="00685F6C" w:rsidRDefault="00685F6C" w:rsidP="002A1211">
      <w:pPr>
        <w:pStyle w:val="Heading2"/>
      </w:pPr>
      <w:bookmarkStart w:id="49" w:name="_Toc220441017"/>
      <w:r w:rsidRPr="00685F6C">
        <w:rPr>
          <w:rtl/>
        </w:rPr>
        <w:t>ثانيًا: الدراسات الأجنبية</w:t>
      </w:r>
      <w:bookmarkEnd w:id="49"/>
    </w:p>
    <w:p w14:paraId="418AD3D9" w14:textId="77777777" w:rsidR="002A1211" w:rsidRDefault="00685F6C" w:rsidP="002A1211">
      <w:pPr>
        <w:rPr>
          <w:bCs/>
          <w:rtl/>
        </w:rPr>
      </w:pPr>
      <w:r w:rsidRPr="00685F6C">
        <w:rPr>
          <w:bCs/>
        </w:rPr>
        <w:t xml:space="preserve">Kaplan &amp; </w:t>
      </w:r>
      <w:proofErr w:type="spellStart"/>
      <w:r w:rsidRPr="00685F6C">
        <w:rPr>
          <w:bCs/>
        </w:rPr>
        <w:t>Haenlein</w:t>
      </w:r>
      <w:proofErr w:type="spellEnd"/>
      <w:r w:rsidRPr="00685F6C">
        <w:rPr>
          <w:bCs/>
        </w:rPr>
        <w:t xml:space="preserve"> (2010)</w:t>
      </w:r>
    </w:p>
    <w:p w14:paraId="0FF8AFD3" w14:textId="05EE1004" w:rsidR="00685F6C" w:rsidRPr="00685F6C" w:rsidRDefault="00685F6C" w:rsidP="002A1211">
      <w:r w:rsidRPr="00685F6C">
        <w:rPr>
          <w:rtl/>
        </w:rPr>
        <w:t>تُعد هذه الدراسة من الدراسات التأسيسية في مجال وسائل التواصل الاجتماعي، حيث قدمت إطارًا نظريًا يوضح مفهوم هذه الوسائل وأنواعها واستخداماتها التسويقية. وأكد الباحثان أن الاستخدام الاستراتيجي لوسائل التواصل الاجتماعي يحقق قيمة تسويقية مضافة للمنظمات</w:t>
      </w:r>
      <w:r w:rsidRPr="00685F6C">
        <w:t>.</w:t>
      </w:r>
    </w:p>
    <w:p w14:paraId="4BC006C1" w14:textId="77777777" w:rsidR="002A1211" w:rsidRDefault="00685F6C" w:rsidP="002A1211">
      <w:pPr>
        <w:rPr>
          <w:bCs/>
          <w:rtl/>
        </w:rPr>
      </w:pPr>
      <w:r w:rsidRPr="00685F6C">
        <w:rPr>
          <w:bCs/>
        </w:rPr>
        <w:t xml:space="preserve">Ashley &amp; </w:t>
      </w:r>
      <w:proofErr w:type="spellStart"/>
      <w:r w:rsidRPr="00685F6C">
        <w:rPr>
          <w:bCs/>
        </w:rPr>
        <w:t>Tuten</w:t>
      </w:r>
      <w:proofErr w:type="spellEnd"/>
      <w:r w:rsidRPr="00685F6C">
        <w:rPr>
          <w:bCs/>
        </w:rPr>
        <w:t xml:space="preserve"> (2015)</w:t>
      </w:r>
    </w:p>
    <w:p w14:paraId="527DDC96" w14:textId="20D00005" w:rsidR="00685F6C" w:rsidRPr="00685F6C" w:rsidRDefault="00685F6C" w:rsidP="002A1211">
      <w:r w:rsidRPr="00685F6C">
        <w:rPr>
          <w:rtl/>
        </w:rPr>
        <w:t>هدفت الدراسة إلى تحليل أثر جودة المحتوى التسويقي عبر وسائل التواصل الاجتماعي في تفاعل العملاء، وتوصلت إلى أن المحتوى الإبداعي والتفاعلي يسهم بشكل كبير في زيادة المشاركة الرقمية، مما يؤدي إلى تحسين الأداء التسويقي</w:t>
      </w:r>
      <w:r w:rsidRPr="00685F6C">
        <w:t>.</w:t>
      </w:r>
    </w:p>
    <w:p w14:paraId="50A05EE0" w14:textId="77777777" w:rsidR="002A1211" w:rsidRDefault="00685F6C" w:rsidP="002A1211">
      <w:pPr>
        <w:rPr>
          <w:bCs/>
          <w:rtl/>
        </w:rPr>
      </w:pPr>
      <w:r w:rsidRPr="00685F6C">
        <w:rPr>
          <w:bCs/>
        </w:rPr>
        <w:t>Brodie et al. (2013)</w:t>
      </w:r>
    </w:p>
    <w:p w14:paraId="41844367" w14:textId="71C8902E" w:rsidR="00685F6C" w:rsidRDefault="00685F6C" w:rsidP="002A1211">
      <w:pPr>
        <w:rPr>
          <w:rtl/>
        </w:rPr>
      </w:pPr>
      <w:r w:rsidRPr="00685F6C">
        <w:rPr>
          <w:rtl/>
        </w:rPr>
        <w:t>ركزت الدراسة على مفهوم التفاعل الرقمي، وبيّنت أن التفاعل يمثل حلقة الوصل بين الأنشطة التسويقية الرقمية ونتائج الأداء، سواء من حيث الولاء أو القيمة المدركة أو الصورة الذهنية، وهو ما يدعم فكرة الوساطة في الدراسة الحالية</w:t>
      </w:r>
      <w:r w:rsidRPr="00685F6C">
        <w:t>.</w:t>
      </w:r>
    </w:p>
    <w:p w14:paraId="36501691" w14:textId="397E9B35" w:rsidR="00DB39CD" w:rsidRDefault="00DB39CD" w:rsidP="002A1211">
      <w:pPr>
        <w:rPr>
          <w:rtl/>
        </w:rPr>
      </w:pPr>
    </w:p>
    <w:p w14:paraId="4915149F" w14:textId="77777777" w:rsidR="00DB39CD" w:rsidRPr="00685F6C" w:rsidRDefault="00DB39CD" w:rsidP="002A1211"/>
    <w:p w14:paraId="7EFB7964" w14:textId="77777777" w:rsidR="002A1211" w:rsidRDefault="00685F6C" w:rsidP="002A1211">
      <w:pPr>
        <w:rPr>
          <w:bCs/>
          <w:rtl/>
        </w:rPr>
      </w:pPr>
      <w:r w:rsidRPr="00685F6C">
        <w:rPr>
          <w:bCs/>
        </w:rPr>
        <w:lastRenderedPageBreak/>
        <w:t xml:space="preserve">Tiago &amp; </w:t>
      </w:r>
      <w:proofErr w:type="spellStart"/>
      <w:r w:rsidRPr="00685F6C">
        <w:rPr>
          <w:bCs/>
        </w:rPr>
        <w:t>Ver</w:t>
      </w:r>
      <w:r w:rsidRPr="00685F6C">
        <w:rPr>
          <w:rFonts w:ascii="Cambria" w:hAnsi="Cambria" w:cs="Cambria"/>
          <w:bCs/>
        </w:rPr>
        <w:t>í</w:t>
      </w:r>
      <w:r w:rsidRPr="00685F6C">
        <w:rPr>
          <w:bCs/>
        </w:rPr>
        <w:t>ssimo</w:t>
      </w:r>
      <w:proofErr w:type="spellEnd"/>
      <w:r w:rsidRPr="00685F6C">
        <w:rPr>
          <w:bCs/>
        </w:rPr>
        <w:t xml:space="preserve"> (2014)</w:t>
      </w:r>
    </w:p>
    <w:p w14:paraId="0A1AA941" w14:textId="106D005F" w:rsidR="00685F6C" w:rsidRPr="00685F6C" w:rsidRDefault="00685F6C" w:rsidP="002A1211">
      <w:r w:rsidRPr="00685F6C">
        <w:rPr>
          <w:rtl/>
        </w:rPr>
        <w:t>توصلت الدراسة إلى أن استخدام وسائل التواصل الاجتماعي يسهم في تعزيز الابتكار التسويقي وتحسين الأداء التسويقي، خاصة في المنظمات التي تعتمد على استراتيجيات تفاعلية بدلاً من الترويج التقليدي</w:t>
      </w:r>
      <w:r w:rsidRPr="00685F6C">
        <w:t>.</w:t>
      </w:r>
    </w:p>
    <w:p w14:paraId="1A0F7CEE" w14:textId="77777777" w:rsidR="002A1211" w:rsidRDefault="00685F6C" w:rsidP="002A1211">
      <w:pPr>
        <w:rPr>
          <w:bCs/>
          <w:rtl/>
        </w:rPr>
      </w:pPr>
      <w:r w:rsidRPr="00685F6C">
        <w:rPr>
          <w:bCs/>
        </w:rPr>
        <w:t>Kotler &amp; Keller (2016)</w:t>
      </w:r>
    </w:p>
    <w:p w14:paraId="3BDBC621" w14:textId="5F3876E6" w:rsidR="00685F6C" w:rsidRPr="00685F6C" w:rsidRDefault="00685F6C" w:rsidP="002A1211">
      <w:r w:rsidRPr="00685F6C">
        <w:rPr>
          <w:rtl/>
        </w:rPr>
        <w:t>أكد الباحثان أن الأداء التسويقي لم يعد يُقاس فقط بالمؤشرات المالية، بل أصبح مرتبطًا بمؤشرات غير ملموسة، مثل التفاعل، والصورة الذهنية، والعلاقات مع العملاء، وهي عناصر تتأثر بشكل مباشر باستخدام وسائل التواصل الاجتماعي</w:t>
      </w:r>
      <w:r w:rsidRPr="00685F6C">
        <w:t>.</w:t>
      </w:r>
    </w:p>
    <w:p w14:paraId="10118539" w14:textId="77777777" w:rsidR="00685F6C" w:rsidRPr="00685F6C" w:rsidRDefault="00685F6C" w:rsidP="002A1211">
      <w:pPr>
        <w:pStyle w:val="Heading2"/>
      </w:pPr>
      <w:bookmarkStart w:id="50" w:name="_Toc220441018"/>
      <w:r w:rsidRPr="00685F6C">
        <w:rPr>
          <w:rtl/>
        </w:rPr>
        <w:t>ثالثًا: التحليل النقدي للدراسات السابقة</w:t>
      </w:r>
      <w:bookmarkEnd w:id="50"/>
    </w:p>
    <w:p w14:paraId="0B30A6DD" w14:textId="77777777" w:rsidR="00685F6C" w:rsidRPr="00685F6C" w:rsidRDefault="00685F6C" w:rsidP="002A1211">
      <w:r w:rsidRPr="00685F6C">
        <w:rPr>
          <w:rtl/>
        </w:rPr>
        <w:t>من خلال استعراض الدراسات السابقة، يتضح ما يأتي</w:t>
      </w:r>
      <w:r w:rsidRPr="00685F6C">
        <w:t>:</w:t>
      </w:r>
    </w:p>
    <w:p w14:paraId="647E26E1" w14:textId="77777777" w:rsidR="00685F6C" w:rsidRPr="00685F6C" w:rsidRDefault="00685F6C" w:rsidP="000363DB">
      <w:pPr>
        <w:pStyle w:val="ListParagraph"/>
      </w:pPr>
      <w:r w:rsidRPr="00685F6C">
        <w:rPr>
          <w:rtl/>
        </w:rPr>
        <w:t>ركزت معظم الدراسات على العلاقة المباشرة بين وسائل التواصل الاجتماعي والأداء التسويقي</w:t>
      </w:r>
      <w:r w:rsidRPr="00685F6C">
        <w:t>.</w:t>
      </w:r>
    </w:p>
    <w:p w14:paraId="56A6613A" w14:textId="77777777" w:rsidR="00685F6C" w:rsidRPr="00685F6C" w:rsidRDefault="00685F6C" w:rsidP="000363DB">
      <w:pPr>
        <w:pStyle w:val="ListParagraph"/>
      </w:pPr>
      <w:r w:rsidRPr="00685F6C">
        <w:rPr>
          <w:rtl/>
        </w:rPr>
        <w:t>أكدت العديد من الدراسات أهمية التفاعل كعنصر أساسي في نجاح الأنشطة التسويقية الرقمية</w:t>
      </w:r>
      <w:r w:rsidRPr="00685F6C">
        <w:t>.</w:t>
      </w:r>
    </w:p>
    <w:p w14:paraId="47ECBF98" w14:textId="77777777" w:rsidR="00685F6C" w:rsidRPr="00685F6C" w:rsidRDefault="00685F6C" w:rsidP="000363DB">
      <w:pPr>
        <w:pStyle w:val="ListParagraph"/>
      </w:pPr>
      <w:r w:rsidRPr="00685F6C">
        <w:rPr>
          <w:rtl/>
        </w:rPr>
        <w:t xml:space="preserve">اعتمدت بعض الدراسات متغيرات وسيطة، إلا أن استخدام </w:t>
      </w:r>
      <w:r w:rsidRPr="002A1211">
        <w:rPr>
          <w:bCs/>
          <w:rtl/>
        </w:rPr>
        <w:t>التفاعل على وسائل التواصل الاجتماعي كمتغير وسيط مستقل وواضح</w:t>
      </w:r>
      <w:r w:rsidRPr="00685F6C">
        <w:rPr>
          <w:rtl/>
        </w:rPr>
        <w:t xml:space="preserve"> لا يزال محدودًا، خاصة في الدراسات العربية</w:t>
      </w:r>
      <w:r w:rsidRPr="00685F6C">
        <w:t>.</w:t>
      </w:r>
    </w:p>
    <w:p w14:paraId="607EF5AB" w14:textId="48C505D5" w:rsidR="00685F6C" w:rsidRDefault="00685F6C" w:rsidP="000363DB">
      <w:pPr>
        <w:pStyle w:val="ListParagraph"/>
      </w:pPr>
      <w:r w:rsidRPr="00685F6C">
        <w:rPr>
          <w:rtl/>
        </w:rPr>
        <w:t>تباينت البيئات التطبيقية بين دول متقدمة ونامية، مما يستدعي إجراء دراسات ميدانية في بيئات تنظيمية عربية</w:t>
      </w:r>
      <w:r w:rsidRPr="00685F6C">
        <w:t>.</w:t>
      </w:r>
    </w:p>
    <w:p w14:paraId="497D8FB3" w14:textId="77777777" w:rsidR="00DB39CD" w:rsidRPr="00685F6C" w:rsidRDefault="00DB39CD" w:rsidP="00DB39CD"/>
    <w:p w14:paraId="7CEF64A4" w14:textId="77777777" w:rsidR="00685F6C" w:rsidRPr="00685F6C" w:rsidRDefault="00685F6C" w:rsidP="002A1211">
      <w:pPr>
        <w:pStyle w:val="Heading2"/>
      </w:pPr>
      <w:bookmarkStart w:id="51" w:name="_Toc220441019"/>
      <w:r w:rsidRPr="00685F6C">
        <w:rPr>
          <w:rtl/>
        </w:rPr>
        <w:t>رابعًا: موقع الدراسة الحالية من الدراسات السابقة</w:t>
      </w:r>
      <w:bookmarkEnd w:id="51"/>
    </w:p>
    <w:p w14:paraId="06F4E0F8" w14:textId="77777777" w:rsidR="00685F6C" w:rsidRPr="00685F6C" w:rsidRDefault="00685F6C" w:rsidP="00685F6C">
      <w:r w:rsidRPr="00685F6C">
        <w:rPr>
          <w:rtl/>
        </w:rPr>
        <w:t>تختلف الدراسة الحالية عن الدراسات السابقة في أنها</w:t>
      </w:r>
      <w:r w:rsidRPr="00685F6C">
        <w:t>:</w:t>
      </w:r>
    </w:p>
    <w:p w14:paraId="7B672CA2" w14:textId="77777777" w:rsidR="00685F6C" w:rsidRPr="00685F6C" w:rsidRDefault="00685F6C" w:rsidP="000363DB">
      <w:pPr>
        <w:pStyle w:val="ListParagraph"/>
      </w:pPr>
      <w:r w:rsidRPr="00685F6C">
        <w:rPr>
          <w:rtl/>
        </w:rPr>
        <w:t>تركز على التفاعل على وسائل التواصل الاجتماعي كمتغير وسيط</w:t>
      </w:r>
      <w:r w:rsidRPr="00685F6C">
        <w:t>.</w:t>
      </w:r>
    </w:p>
    <w:p w14:paraId="402838F0" w14:textId="77777777" w:rsidR="00685F6C" w:rsidRPr="00685F6C" w:rsidRDefault="00685F6C" w:rsidP="000363DB">
      <w:pPr>
        <w:pStyle w:val="ListParagraph"/>
      </w:pPr>
      <w:r w:rsidRPr="00685F6C">
        <w:rPr>
          <w:rtl/>
        </w:rPr>
        <w:t>تجمع بين البعدين النظري والتطبيقي في بيئة تنظيمية عربية</w:t>
      </w:r>
      <w:r w:rsidRPr="00685F6C">
        <w:t>.</w:t>
      </w:r>
    </w:p>
    <w:p w14:paraId="621D3337" w14:textId="77777777" w:rsidR="00685F6C" w:rsidRPr="00685F6C" w:rsidRDefault="00685F6C" w:rsidP="000363DB">
      <w:pPr>
        <w:pStyle w:val="ListParagraph"/>
      </w:pPr>
      <w:r w:rsidRPr="00685F6C">
        <w:rPr>
          <w:rtl/>
        </w:rPr>
        <w:lastRenderedPageBreak/>
        <w:t>تسعى إلى تقديم نموذج سببي يفسر أثر استخدام وسائل التواصل الاجتماعي في تحسين الأداء التسويقي للمنظمات</w:t>
      </w:r>
      <w:r w:rsidRPr="00685F6C">
        <w:t>.</w:t>
      </w:r>
    </w:p>
    <w:p w14:paraId="3AA52F80" w14:textId="77777777" w:rsidR="00685F6C" w:rsidRPr="00685F6C" w:rsidRDefault="00685F6C" w:rsidP="002A1211">
      <w:pPr>
        <w:pStyle w:val="Heading2"/>
      </w:pPr>
      <w:bookmarkStart w:id="52" w:name="_Toc220441020"/>
      <w:r w:rsidRPr="00685F6C">
        <w:rPr>
          <w:rtl/>
        </w:rPr>
        <w:t>خامسًا: الفجوة البحثية</w:t>
      </w:r>
      <w:bookmarkEnd w:id="52"/>
    </w:p>
    <w:p w14:paraId="6E1C1C50" w14:textId="77777777" w:rsidR="00685F6C" w:rsidRPr="00685F6C" w:rsidRDefault="00685F6C" w:rsidP="002A1211">
      <w:r w:rsidRPr="00685F6C">
        <w:rPr>
          <w:rtl/>
        </w:rPr>
        <w:t>على الرغم من وفرة الدراسات التي تناولت وسائل التواصل الاجتماعي والأداء التسويقي، إلا أن هناك نقصًا واضحًا في الدراسات التي</w:t>
      </w:r>
      <w:r w:rsidRPr="00685F6C">
        <w:t>:</w:t>
      </w:r>
    </w:p>
    <w:p w14:paraId="47770899" w14:textId="77777777" w:rsidR="00685F6C" w:rsidRPr="00685F6C" w:rsidRDefault="00685F6C">
      <w:pPr>
        <w:numPr>
          <w:ilvl w:val="0"/>
          <w:numId w:val="24"/>
        </w:numPr>
        <w:spacing w:after="0"/>
      </w:pPr>
      <w:r w:rsidRPr="00685F6C">
        <w:rPr>
          <w:rtl/>
        </w:rPr>
        <w:t xml:space="preserve">تختبر </w:t>
      </w:r>
      <w:r w:rsidRPr="00685F6C">
        <w:rPr>
          <w:bCs/>
          <w:rtl/>
        </w:rPr>
        <w:t>الدور الوسيط للتفاعل</w:t>
      </w:r>
      <w:r w:rsidRPr="00685F6C">
        <w:rPr>
          <w:rtl/>
        </w:rPr>
        <w:t xml:space="preserve"> بشكل صريح</w:t>
      </w:r>
      <w:r w:rsidRPr="00685F6C">
        <w:t>.</w:t>
      </w:r>
    </w:p>
    <w:p w14:paraId="3C919FD6" w14:textId="77777777" w:rsidR="00685F6C" w:rsidRPr="00685F6C" w:rsidRDefault="00685F6C">
      <w:pPr>
        <w:numPr>
          <w:ilvl w:val="0"/>
          <w:numId w:val="24"/>
        </w:numPr>
        <w:spacing w:after="0"/>
      </w:pPr>
      <w:r w:rsidRPr="00685F6C">
        <w:rPr>
          <w:rtl/>
        </w:rPr>
        <w:t xml:space="preserve">تُطبق في </w:t>
      </w:r>
      <w:r w:rsidRPr="00685F6C">
        <w:rPr>
          <w:bCs/>
          <w:rtl/>
        </w:rPr>
        <w:t>بيئة المنظمات العربية</w:t>
      </w:r>
      <w:r w:rsidRPr="00685F6C">
        <w:t>.</w:t>
      </w:r>
    </w:p>
    <w:p w14:paraId="39ADAECF" w14:textId="77777777" w:rsidR="00685F6C" w:rsidRPr="00685F6C" w:rsidRDefault="00685F6C">
      <w:pPr>
        <w:numPr>
          <w:ilvl w:val="0"/>
          <w:numId w:val="24"/>
        </w:numPr>
        <w:spacing w:after="0"/>
      </w:pPr>
      <w:r w:rsidRPr="00685F6C">
        <w:rPr>
          <w:rtl/>
        </w:rPr>
        <w:t>تربط بين جودة الاستخدام الرقمي ومخرجات الأداء التسويقي بصورة متكاملة</w:t>
      </w:r>
      <w:r w:rsidRPr="00685F6C">
        <w:t>.</w:t>
      </w:r>
    </w:p>
    <w:p w14:paraId="5717FB69" w14:textId="77777777" w:rsidR="00685F6C" w:rsidRPr="00685F6C" w:rsidRDefault="00685F6C" w:rsidP="002A1211">
      <w:pPr>
        <w:spacing w:after="0"/>
      </w:pPr>
      <w:r w:rsidRPr="00685F6C">
        <w:rPr>
          <w:rtl/>
        </w:rPr>
        <w:t>ومن هنا تنطلق الدراسة الحالية لسد هذه الفجوة، من خلال تقديم نموذج بحثي يوضح أثر استخدام وسائل التواصل الاجتماعي في تحسين الأداء التسويقي للمنظمات، مع التفاعل كمتغير وسيط</w:t>
      </w:r>
      <w:r w:rsidRPr="00685F6C">
        <w:t>.</w:t>
      </w:r>
    </w:p>
    <w:p w14:paraId="1B7ECFD2" w14:textId="4E8CBCD4" w:rsidR="00685F6C" w:rsidRPr="00685F6C" w:rsidRDefault="00685F6C" w:rsidP="002A1211">
      <w:pPr>
        <w:pStyle w:val="Heading2"/>
        <w:rPr>
          <w:rtl/>
        </w:rPr>
      </w:pPr>
      <w:bookmarkStart w:id="53" w:name="_Toc220441021"/>
      <w:r w:rsidRPr="00685F6C">
        <w:rPr>
          <w:rtl/>
        </w:rPr>
        <w:t>2-</w:t>
      </w:r>
      <w:r w:rsidR="002A1211">
        <w:rPr>
          <w:rFonts w:hint="cs"/>
          <w:rtl/>
        </w:rPr>
        <w:t>8</w:t>
      </w:r>
      <w:r w:rsidRPr="00685F6C">
        <w:rPr>
          <w:rtl/>
        </w:rPr>
        <w:t xml:space="preserve"> الفجوة البحثية</w:t>
      </w:r>
      <w:bookmarkEnd w:id="53"/>
      <w:r w:rsidRPr="00685F6C">
        <w:rPr>
          <w:rtl/>
        </w:rPr>
        <w:t xml:space="preserve"> </w:t>
      </w:r>
    </w:p>
    <w:p w14:paraId="6AF77A56" w14:textId="77777777" w:rsidR="00685F6C" w:rsidRPr="00685F6C" w:rsidRDefault="00685F6C" w:rsidP="00685F6C">
      <w:pPr>
        <w:rPr>
          <w:rtl/>
        </w:rPr>
      </w:pPr>
      <w:r w:rsidRPr="00685F6C">
        <w:rPr>
          <w:rtl/>
        </w:rPr>
        <w:t xml:space="preserve">على الرغم من كثرة الدراسات التي تناولت وسائل التواصل الاجتماعي والأداء التسويقي، إلا أن معظمها ركز على العلاقات المباشرة، في حين لم تُعطَ المتغيرات الوسيطة – ولا سيما </w:t>
      </w:r>
      <w:r w:rsidRPr="00685F6C">
        <w:rPr>
          <w:bCs/>
          <w:rtl/>
        </w:rPr>
        <w:t>التفاعل</w:t>
      </w:r>
      <w:r w:rsidRPr="00685F6C">
        <w:rPr>
          <w:rtl/>
        </w:rPr>
        <w:t xml:space="preserve"> – الاهتمام الكافي، خصوصًا في </w:t>
      </w:r>
      <w:r w:rsidRPr="00685F6C">
        <w:rPr>
          <w:bCs/>
          <w:rtl/>
        </w:rPr>
        <w:t>بيئة المنظمات العربية</w:t>
      </w:r>
      <w:r w:rsidRPr="00685F6C">
        <w:rPr>
          <w:rtl/>
        </w:rPr>
        <w:t>، وهو ما تسعى هذه الدراسة إلى معالجته.</w:t>
      </w:r>
    </w:p>
    <w:p w14:paraId="1C2F4721" w14:textId="4468AAEC" w:rsidR="00965EB9" w:rsidRPr="000C6FA6" w:rsidRDefault="00622259" w:rsidP="00696051">
      <w:pPr>
        <w:pStyle w:val="Title"/>
      </w:pPr>
      <w:r w:rsidRPr="00696051">
        <w:rPr>
          <w:rtl/>
        </w:rPr>
        <w:br w:type="column"/>
      </w:r>
      <w:r w:rsidR="00965EB9" w:rsidRPr="000C6FA6">
        <w:rPr>
          <w:rtl/>
        </w:rPr>
        <w:lastRenderedPageBreak/>
        <w:t>الفصل الثالث</w:t>
      </w:r>
    </w:p>
    <w:p w14:paraId="5CC88598" w14:textId="3F8D48AA" w:rsidR="00965EB9" w:rsidRDefault="00965EB9" w:rsidP="00696051">
      <w:pPr>
        <w:pStyle w:val="Title"/>
        <w:rPr>
          <w:rtl/>
        </w:rPr>
      </w:pPr>
      <w:r w:rsidRPr="000C6FA6">
        <w:rPr>
          <w:rtl/>
        </w:rPr>
        <w:t>منهجية البحث (الجانب العملي)</w:t>
      </w:r>
    </w:p>
    <w:p w14:paraId="65122BE9" w14:textId="77777777" w:rsidR="000C6FA6" w:rsidRPr="000C6FA6" w:rsidRDefault="000C6FA6" w:rsidP="00AB2529">
      <w:pPr>
        <w:pStyle w:val="Heading1"/>
        <w:rPr>
          <w:rtl/>
        </w:rPr>
      </w:pPr>
      <w:bookmarkStart w:id="54" w:name="_Toc220441022"/>
      <w:r w:rsidRPr="000C6FA6">
        <w:rPr>
          <w:rtl/>
        </w:rPr>
        <w:t>3-1 مقدمة الفصل</w:t>
      </w:r>
      <w:bookmarkEnd w:id="54"/>
    </w:p>
    <w:p w14:paraId="052B65A9" w14:textId="77777777" w:rsidR="000C6FA6" w:rsidRPr="000C6FA6" w:rsidRDefault="000C6FA6" w:rsidP="000C6FA6">
      <w:pPr>
        <w:rPr>
          <w:rtl/>
        </w:rPr>
      </w:pPr>
      <w:r w:rsidRPr="000C6FA6">
        <w:rPr>
          <w:rtl/>
        </w:rPr>
        <w:t>يتناول هذا الفصل المنهجية العلمية التي اعتمدتها الدراسة في جمع البيانات وتحليلها، وذلك من خلال توضيح منهج البحث المستخدم، ومجتمع وعينة الدراسة، وأداة جمع البيانات، إضافة إلى أساليب التحقق من صدق وثبات الأداة، والأساليب الإحصائية المستخدمة لاختبار فرضيات الدراسة، بما ينسجم مع أهداف البحث وطبيعة متغيراته المتعلقة بأثر استخدام وسائل التواصل الاجتماعي في تحسين الأداء التسويقي للمنظمات.</w:t>
      </w:r>
    </w:p>
    <w:p w14:paraId="10D63411" w14:textId="77777777" w:rsidR="000C6FA6" w:rsidRPr="000C6FA6" w:rsidRDefault="000C6FA6" w:rsidP="00AB2529">
      <w:pPr>
        <w:pStyle w:val="Heading1"/>
        <w:rPr>
          <w:rtl/>
        </w:rPr>
      </w:pPr>
      <w:bookmarkStart w:id="55" w:name="_Toc220441023"/>
      <w:r w:rsidRPr="000C6FA6">
        <w:rPr>
          <w:rtl/>
        </w:rPr>
        <w:t>3-2 منهج البحث</w:t>
      </w:r>
      <w:bookmarkEnd w:id="55"/>
    </w:p>
    <w:p w14:paraId="305F75D8" w14:textId="77777777" w:rsidR="002F50C5" w:rsidRDefault="002F50C5" w:rsidP="002F50C5">
      <w:pPr>
        <w:rPr>
          <w:rtl/>
        </w:rPr>
      </w:pPr>
      <w:r>
        <w:rPr>
          <w:rtl/>
        </w:rPr>
        <w:t>اعتمدت الدراسة على المنهج الوصفي–التحليلي ذي الطابع الارتباطي، وذلك لملاءمته طبيعة موضوع البحث، إذ يسهم هذا المنهج في وصف واقع استخدام وسائل التواصل الاجتماعي داخل المنظمات، وتحليل أثر هذا الاستخدام في تحسين الأداء التسويقي، فضلًا عن قياس طبيعة وقوة العلاقات بين المتغيرات المستقلة والمتغير التابع.</w:t>
      </w:r>
    </w:p>
    <w:p w14:paraId="0A1A5F20" w14:textId="6B643455" w:rsidR="000C6FA6" w:rsidRDefault="002F50C5" w:rsidP="002F50C5">
      <w:pPr>
        <w:rPr>
          <w:rtl/>
        </w:rPr>
      </w:pPr>
      <w:r>
        <w:rPr>
          <w:rtl/>
        </w:rPr>
        <w:t>ولا تندرج هذه الدراسة ضمن إطار المنهج التجريبي، نظرًا لعدم تدخل الباحث في التحكم بالمتغيرات أو التلاعب بها، وإنما اقتصرت على رصد الظاهرة كما هي قائمة في الواقع العملي، وتحليل البيانات الميدانية المتعلقة بها بأساليب إحصائية مناسبة، بما يحقق أهداف الدراسة ويتيح اختبار فرضياتها بصورة علمية دقيقة.</w:t>
      </w:r>
    </w:p>
    <w:p w14:paraId="539B9468" w14:textId="12993905" w:rsidR="000C6FA6" w:rsidRDefault="000C6FA6" w:rsidP="000C6FA6">
      <w:pPr>
        <w:rPr>
          <w:rtl/>
        </w:rPr>
      </w:pPr>
    </w:p>
    <w:p w14:paraId="6542E43D" w14:textId="77777777" w:rsidR="000C6FA6" w:rsidRPr="000C6FA6" w:rsidRDefault="000C6FA6" w:rsidP="00AB2529">
      <w:pPr>
        <w:pStyle w:val="Heading1"/>
        <w:rPr>
          <w:rtl/>
        </w:rPr>
      </w:pPr>
      <w:bookmarkStart w:id="56" w:name="_Toc220441024"/>
      <w:r w:rsidRPr="000C6FA6">
        <w:rPr>
          <w:rtl/>
        </w:rPr>
        <w:lastRenderedPageBreak/>
        <w:t>3-3 مجتمع وعينة البحث</w:t>
      </w:r>
      <w:bookmarkEnd w:id="56"/>
    </w:p>
    <w:p w14:paraId="523AE016" w14:textId="77777777" w:rsidR="000C6FA6" w:rsidRPr="000C6FA6" w:rsidRDefault="000C6FA6" w:rsidP="000C6FA6">
      <w:pPr>
        <w:pStyle w:val="Heading2"/>
        <w:rPr>
          <w:rtl/>
        </w:rPr>
      </w:pPr>
      <w:bookmarkStart w:id="57" w:name="_Toc220441025"/>
      <w:r w:rsidRPr="000C6FA6">
        <w:rPr>
          <w:rtl/>
        </w:rPr>
        <w:t>3-3-1 مجتمع البحث</w:t>
      </w:r>
      <w:bookmarkEnd w:id="57"/>
    </w:p>
    <w:p w14:paraId="37B3835C" w14:textId="77777777" w:rsidR="000C6FA6" w:rsidRPr="000C6FA6" w:rsidRDefault="000C6FA6" w:rsidP="000C6FA6">
      <w:pPr>
        <w:rPr>
          <w:rtl/>
        </w:rPr>
      </w:pPr>
      <w:r w:rsidRPr="000C6FA6">
        <w:rPr>
          <w:rtl/>
        </w:rPr>
        <w:t xml:space="preserve">يتكون مجتمع البحث من </w:t>
      </w:r>
      <w:r w:rsidRPr="000C6FA6">
        <w:rPr>
          <w:bCs/>
          <w:rtl/>
        </w:rPr>
        <w:t>العاملين في الأقسام التسويقية أو الإدارية في المنظمات التي تستخدم وسائل التواصل الاجتماعي في أنشطتها التسويقية</w:t>
      </w:r>
      <w:r w:rsidRPr="000C6FA6">
        <w:rPr>
          <w:rtl/>
        </w:rPr>
        <w:t xml:space="preserve"> خلال فترة إجراء الدراسة في العام الدراسي 2025–2026.</w:t>
      </w:r>
    </w:p>
    <w:p w14:paraId="7CC33251" w14:textId="77777777" w:rsidR="000C6FA6" w:rsidRPr="000C6FA6" w:rsidRDefault="000C6FA6" w:rsidP="000C6FA6">
      <w:pPr>
        <w:pStyle w:val="Heading2"/>
        <w:rPr>
          <w:rtl/>
        </w:rPr>
      </w:pPr>
      <w:bookmarkStart w:id="58" w:name="_Toc220441026"/>
      <w:r w:rsidRPr="000C6FA6">
        <w:rPr>
          <w:rtl/>
        </w:rPr>
        <w:t>3-3-2 عينة البحث</w:t>
      </w:r>
      <w:bookmarkEnd w:id="58"/>
    </w:p>
    <w:p w14:paraId="676E3BB8" w14:textId="0A0D1337" w:rsidR="000C6FA6" w:rsidRDefault="000C6FA6" w:rsidP="000C6FA6">
      <w:pPr>
        <w:rPr>
          <w:rtl/>
        </w:rPr>
      </w:pPr>
      <w:r w:rsidRPr="000C6FA6">
        <w:rPr>
          <w:rtl/>
        </w:rPr>
        <w:t xml:space="preserve">تم اختيار عينة الدراسة باستخدام </w:t>
      </w:r>
      <w:r w:rsidRPr="000C6FA6">
        <w:rPr>
          <w:bCs/>
          <w:rtl/>
        </w:rPr>
        <w:t>أسلوب العينة العشوائية البسيطة</w:t>
      </w:r>
      <w:r w:rsidRPr="000C6FA6">
        <w:rPr>
          <w:rtl/>
        </w:rPr>
        <w:t>، بهدف ضمان تمثيل مناسب لمجتمع الدراسة وتقليل التحيز في اختيار أفراد العينة.</w:t>
      </w:r>
    </w:p>
    <w:p w14:paraId="0AF5EA13" w14:textId="77777777" w:rsidR="000C6FA6" w:rsidRPr="000C6FA6" w:rsidRDefault="000C6FA6" w:rsidP="00C131B7">
      <w:pPr>
        <w:jc w:val="center"/>
        <w:rPr>
          <w:rtl/>
        </w:rPr>
      </w:pPr>
      <w:r w:rsidRPr="000C6FA6">
        <w:rPr>
          <w:bCs/>
          <w:rtl/>
        </w:rPr>
        <w:t>جدول (3-1): عينة البحث المستخدمة في الدراسة</w:t>
      </w:r>
    </w:p>
    <w:tbl>
      <w:tblPr>
        <w:tblStyle w:val="TableGrid1"/>
        <w:tblpPr w:leftFromText="180" w:rightFromText="180" w:vertAnchor="text" w:tblpXSpec="center" w:tblpY="1"/>
        <w:tblOverlap w:val="never"/>
        <w:bidiVisual/>
        <w:tblW w:w="0" w:type="auto"/>
        <w:tblLook w:val="04A0" w:firstRow="1" w:lastRow="0" w:firstColumn="1" w:lastColumn="0" w:noHBand="0" w:noVBand="1"/>
      </w:tblPr>
      <w:tblGrid>
        <w:gridCol w:w="3525"/>
        <w:gridCol w:w="1795"/>
      </w:tblGrid>
      <w:tr w:rsidR="000C6FA6" w:rsidRPr="000C6FA6" w14:paraId="5F1464F3" w14:textId="77777777" w:rsidTr="002F50C5">
        <w:tc>
          <w:tcPr>
            <w:tcW w:w="0" w:type="auto"/>
            <w:shd w:val="clear" w:color="auto" w:fill="D9E2F3" w:themeFill="accent1" w:themeFillTint="33"/>
            <w:hideMark/>
          </w:tcPr>
          <w:p w14:paraId="1721816B" w14:textId="77777777" w:rsidR="000C6FA6" w:rsidRPr="000C6FA6" w:rsidRDefault="000C6FA6" w:rsidP="002F50C5">
            <w:pPr>
              <w:bidi/>
              <w:spacing w:after="60"/>
              <w:ind w:firstLine="567"/>
              <w:rPr>
                <w:bCs/>
                <w:rtl/>
              </w:rPr>
            </w:pPr>
            <w:r w:rsidRPr="000C6FA6">
              <w:rPr>
                <w:bCs/>
                <w:rtl/>
              </w:rPr>
              <w:t>البيان</w:t>
            </w:r>
          </w:p>
        </w:tc>
        <w:tc>
          <w:tcPr>
            <w:tcW w:w="1795" w:type="dxa"/>
            <w:shd w:val="clear" w:color="auto" w:fill="D9E2F3" w:themeFill="accent1" w:themeFillTint="33"/>
            <w:hideMark/>
          </w:tcPr>
          <w:p w14:paraId="7B6EA748" w14:textId="77777777" w:rsidR="000C6FA6" w:rsidRPr="000C6FA6" w:rsidRDefault="000C6FA6" w:rsidP="002F50C5">
            <w:pPr>
              <w:bidi/>
              <w:spacing w:after="60"/>
              <w:ind w:firstLine="567"/>
              <w:rPr>
                <w:bCs/>
                <w:rtl/>
              </w:rPr>
            </w:pPr>
            <w:r w:rsidRPr="000C6FA6">
              <w:rPr>
                <w:bCs/>
                <w:rtl/>
              </w:rPr>
              <w:t>العدد</w:t>
            </w:r>
          </w:p>
        </w:tc>
      </w:tr>
      <w:tr w:rsidR="000C6FA6" w:rsidRPr="000C6FA6" w14:paraId="65CEC9FD" w14:textId="77777777" w:rsidTr="002F50C5">
        <w:tc>
          <w:tcPr>
            <w:tcW w:w="0" w:type="auto"/>
            <w:hideMark/>
          </w:tcPr>
          <w:p w14:paraId="2C71986B" w14:textId="77777777" w:rsidR="000C6FA6" w:rsidRPr="000C6FA6" w:rsidRDefault="000C6FA6" w:rsidP="002F50C5">
            <w:pPr>
              <w:bidi/>
              <w:spacing w:after="60"/>
              <w:ind w:firstLine="567"/>
              <w:rPr>
                <w:rtl/>
              </w:rPr>
            </w:pPr>
            <w:r w:rsidRPr="000C6FA6">
              <w:rPr>
                <w:rtl/>
              </w:rPr>
              <w:t>عدد الاستبانات الموزعة</w:t>
            </w:r>
          </w:p>
        </w:tc>
        <w:tc>
          <w:tcPr>
            <w:tcW w:w="1795" w:type="dxa"/>
            <w:hideMark/>
          </w:tcPr>
          <w:p w14:paraId="1CF1080E" w14:textId="77777777" w:rsidR="000C6FA6" w:rsidRPr="000C6FA6" w:rsidRDefault="000C6FA6" w:rsidP="002F50C5">
            <w:pPr>
              <w:bidi/>
              <w:spacing w:after="60"/>
              <w:ind w:firstLine="567"/>
              <w:rPr>
                <w:rtl/>
              </w:rPr>
            </w:pPr>
            <w:r w:rsidRPr="000C6FA6">
              <w:rPr>
                <w:rtl/>
              </w:rPr>
              <w:t>120</w:t>
            </w:r>
          </w:p>
        </w:tc>
      </w:tr>
      <w:tr w:rsidR="000C6FA6" w:rsidRPr="000C6FA6" w14:paraId="1238DC68" w14:textId="77777777" w:rsidTr="002F50C5">
        <w:tc>
          <w:tcPr>
            <w:tcW w:w="0" w:type="auto"/>
            <w:hideMark/>
          </w:tcPr>
          <w:p w14:paraId="4927E4FF" w14:textId="77777777" w:rsidR="000C6FA6" w:rsidRPr="000C6FA6" w:rsidRDefault="000C6FA6" w:rsidP="002F50C5">
            <w:pPr>
              <w:bidi/>
              <w:spacing w:after="60"/>
              <w:ind w:firstLine="567"/>
              <w:rPr>
                <w:rtl/>
              </w:rPr>
            </w:pPr>
            <w:r w:rsidRPr="000C6FA6">
              <w:rPr>
                <w:rtl/>
              </w:rPr>
              <w:t>عدد الاستبانات المسترجعة</w:t>
            </w:r>
          </w:p>
        </w:tc>
        <w:tc>
          <w:tcPr>
            <w:tcW w:w="1795" w:type="dxa"/>
            <w:hideMark/>
          </w:tcPr>
          <w:p w14:paraId="1A88EEAB" w14:textId="77777777" w:rsidR="000C6FA6" w:rsidRPr="000C6FA6" w:rsidRDefault="000C6FA6" w:rsidP="002F50C5">
            <w:pPr>
              <w:bidi/>
              <w:spacing w:after="60"/>
              <w:ind w:firstLine="567"/>
              <w:rPr>
                <w:rtl/>
              </w:rPr>
            </w:pPr>
            <w:r w:rsidRPr="000C6FA6">
              <w:rPr>
                <w:rtl/>
              </w:rPr>
              <w:t>95</w:t>
            </w:r>
          </w:p>
        </w:tc>
      </w:tr>
      <w:tr w:rsidR="000C6FA6" w:rsidRPr="000C6FA6" w14:paraId="1FB6567C" w14:textId="77777777" w:rsidTr="002F50C5">
        <w:tc>
          <w:tcPr>
            <w:tcW w:w="0" w:type="auto"/>
            <w:hideMark/>
          </w:tcPr>
          <w:p w14:paraId="2A6C43CB" w14:textId="77777777" w:rsidR="000C6FA6" w:rsidRPr="000C6FA6" w:rsidRDefault="000C6FA6" w:rsidP="002F50C5">
            <w:pPr>
              <w:bidi/>
              <w:spacing w:after="60"/>
              <w:ind w:firstLine="567"/>
              <w:rPr>
                <w:rtl/>
              </w:rPr>
            </w:pPr>
            <w:r w:rsidRPr="000C6FA6">
              <w:rPr>
                <w:rtl/>
              </w:rPr>
              <w:t>الاستبانات غير الصالحة</w:t>
            </w:r>
          </w:p>
        </w:tc>
        <w:tc>
          <w:tcPr>
            <w:tcW w:w="1795" w:type="dxa"/>
            <w:hideMark/>
          </w:tcPr>
          <w:p w14:paraId="16719D90" w14:textId="77777777" w:rsidR="000C6FA6" w:rsidRPr="000C6FA6" w:rsidRDefault="000C6FA6" w:rsidP="002F50C5">
            <w:pPr>
              <w:bidi/>
              <w:spacing w:after="60"/>
              <w:ind w:firstLine="567"/>
              <w:rPr>
                <w:rtl/>
              </w:rPr>
            </w:pPr>
            <w:r w:rsidRPr="000C6FA6">
              <w:rPr>
                <w:rtl/>
              </w:rPr>
              <w:t>25</w:t>
            </w:r>
          </w:p>
        </w:tc>
      </w:tr>
      <w:tr w:rsidR="000C6FA6" w:rsidRPr="000C6FA6" w14:paraId="6D006EF4" w14:textId="77777777" w:rsidTr="002F50C5">
        <w:tc>
          <w:tcPr>
            <w:tcW w:w="0" w:type="auto"/>
            <w:hideMark/>
          </w:tcPr>
          <w:p w14:paraId="31209D3A" w14:textId="77777777" w:rsidR="000C6FA6" w:rsidRPr="000C6FA6" w:rsidRDefault="000C6FA6" w:rsidP="002F50C5">
            <w:pPr>
              <w:bidi/>
              <w:spacing w:after="60"/>
              <w:ind w:firstLine="567"/>
              <w:rPr>
                <w:rtl/>
              </w:rPr>
            </w:pPr>
            <w:r w:rsidRPr="000C6FA6">
              <w:rPr>
                <w:rtl/>
              </w:rPr>
              <w:t>الاستبانات الصالحة للتحليل</w:t>
            </w:r>
          </w:p>
        </w:tc>
        <w:tc>
          <w:tcPr>
            <w:tcW w:w="1795" w:type="dxa"/>
            <w:hideMark/>
          </w:tcPr>
          <w:p w14:paraId="4B3C8D2A" w14:textId="77777777" w:rsidR="000C6FA6" w:rsidRPr="000C6FA6" w:rsidRDefault="000C6FA6" w:rsidP="002F50C5">
            <w:pPr>
              <w:bidi/>
              <w:spacing w:after="60"/>
              <w:ind w:firstLine="567"/>
              <w:rPr>
                <w:rtl/>
              </w:rPr>
            </w:pPr>
            <w:r w:rsidRPr="000C6FA6">
              <w:rPr>
                <w:rtl/>
              </w:rPr>
              <w:t>70</w:t>
            </w:r>
          </w:p>
        </w:tc>
      </w:tr>
      <w:tr w:rsidR="000C6FA6" w:rsidRPr="000C6FA6" w14:paraId="6162F794" w14:textId="77777777" w:rsidTr="002F50C5">
        <w:tc>
          <w:tcPr>
            <w:tcW w:w="0" w:type="auto"/>
            <w:hideMark/>
          </w:tcPr>
          <w:p w14:paraId="44AD79A8" w14:textId="77777777" w:rsidR="000C6FA6" w:rsidRPr="000C6FA6" w:rsidRDefault="000C6FA6" w:rsidP="002F50C5">
            <w:pPr>
              <w:bidi/>
              <w:spacing w:after="60"/>
              <w:ind w:firstLine="567"/>
              <w:rPr>
                <w:rtl/>
              </w:rPr>
            </w:pPr>
            <w:r w:rsidRPr="000C6FA6">
              <w:rPr>
                <w:rtl/>
              </w:rPr>
              <w:t>نسبة الاستجابة</w:t>
            </w:r>
          </w:p>
        </w:tc>
        <w:tc>
          <w:tcPr>
            <w:tcW w:w="1795" w:type="dxa"/>
            <w:hideMark/>
          </w:tcPr>
          <w:p w14:paraId="4E20F4FA" w14:textId="77777777" w:rsidR="000C6FA6" w:rsidRPr="000C6FA6" w:rsidRDefault="000C6FA6" w:rsidP="002F50C5">
            <w:pPr>
              <w:bidi/>
              <w:spacing w:after="60"/>
              <w:ind w:firstLine="567"/>
              <w:rPr>
                <w:rtl/>
              </w:rPr>
            </w:pPr>
            <w:r w:rsidRPr="000C6FA6">
              <w:rPr>
                <w:rtl/>
              </w:rPr>
              <w:t>%58.3</w:t>
            </w:r>
          </w:p>
        </w:tc>
      </w:tr>
    </w:tbl>
    <w:p w14:paraId="2E5C93A6" w14:textId="77777777" w:rsidR="002F50C5" w:rsidRDefault="002F50C5" w:rsidP="002F50C5">
      <w:pPr>
        <w:rPr>
          <w:rtl/>
        </w:rPr>
      </w:pPr>
      <w:r>
        <w:rPr>
          <w:rtl/>
        </w:rPr>
        <w:br w:type="textWrapping" w:clear="all"/>
      </w:r>
    </w:p>
    <w:p w14:paraId="5982049D" w14:textId="584A1D8D" w:rsidR="002F50C5" w:rsidRDefault="002F50C5" w:rsidP="002F50C5">
      <w:pPr>
        <w:rPr>
          <w:rtl/>
        </w:rPr>
      </w:pPr>
      <w:r>
        <w:rPr>
          <w:rtl/>
        </w:rPr>
        <w:t>يوضح جدول (3-1) حجم عينة البحث ومراحل جمع الاستبانات، حيث بلغ عدد الاستبانات التي تم توزيعها على أفراد مجتمع الدراسة (120) استبانة. وقد تم استرجاع (95) استبانة، أي بنسبة استرجاع جيدة تعكس تعاون أفراد العينة مع الباحثة.</w:t>
      </w:r>
    </w:p>
    <w:p w14:paraId="6BF7DA1E" w14:textId="77777777" w:rsidR="002F50C5" w:rsidRDefault="002F50C5" w:rsidP="002F50C5">
      <w:pPr>
        <w:rPr>
          <w:rtl/>
        </w:rPr>
      </w:pPr>
    </w:p>
    <w:p w14:paraId="1E779DFF" w14:textId="77777777" w:rsidR="002F50C5" w:rsidRDefault="002F50C5" w:rsidP="002F50C5">
      <w:pPr>
        <w:rPr>
          <w:rtl/>
        </w:rPr>
      </w:pPr>
      <w:r>
        <w:rPr>
          <w:rtl/>
        </w:rPr>
        <w:t>وبعد عملية الفرز والتدقيق، تبين أن عدد الاستبانات غير الصالحة للتحليل الإحصائي بلغ (25) استبانة، وذلك لعدم اكتمال الإجابات أو وجود أخطاء في تعبئتها، مما أدى إلى استبعادها من التحليل. وبذلك أصبح عدد الاستبانات الصالحة للتحليل الإحصائي (70) استبانة، وهو عدد مناسب لإجراء التحليلات الإحصائية المطلوبة واختبار فرضيات الدراسة.</w:t>
      </w:r>
    </w:p>
    <w:p w14:paraId="586CC06C" w14:textId="6BD1522B" w:rsidR="000C6FA6" w:rsidRDefault="002F50C5" w:rsidP="002F50C5">
      <w:pPr>
        <w:rPr>
          <w:rtl/>
        </w:rPr>
      </w:pPr>
      <w:r>
        <w:rPr>
          <w:rtl/>
        </w:rPr>
        <w:t>أما نسبة الاستجابة الكلية فقد بلغت (%58.3)، وهي نسبة مقبولة في الدراسات الميدانية التي تعتمد على الاستبانة كأداة رئيسية لجمع البيانات، مما يعزز من موثوقية النتائج التي تم التوصل إليها.</w:t>
      </w:r>
    </w:p>
    <w:p w14:paraId="202B42D0" w14:textId="77777777" w:rsidR="000C6FA6" w:rsidRPr="000C6FA6" w:rsidRDefault="000C6FA6" w:rsidP="00AB2529">
      <w:pPr>
        <w:pStyle w:val="Heading1"/>
        <w:rPr>
          <w:rtl/>
        </w:rPr>
      </w:pPr>
      <w:bookmarkStart w:id="59" w:name="_Toc220441027"/>
      <w:r w:rsidRPr="000C6FA6">
        <w:rPr>
          <w:rtl/>
        </w:rPr>
        <w:t>3-4 أداة جمع البيانات</w:t>
      </w:r>
      <w:bookmarkEnd w:id="59"/>
    </w:p>
    <w:p w14:paraId="36AEDB23" w14:textId="77777777" w:rsidR="000C6FA6" w:rsidRPr="000C6FA6" w:rsidRDefault="000C6FA6" w:rsidP="000C6FA6">
      <w:pPr>
        <w:pStyle w:val="Heading2"/>
        <w:rPr>
          <w:rtl/>
        </w:rPr>
      </w:pPr>
      <w:bookmarkStart w:id="60" w:name="_Toc220441028"/>
      <w:r w:rsidRPr="000C6FA6">
        <w:rPr>
          <w:rtl/>
        </w:rPr>
        <w:t>3-4-1 نوع الأداة</w:t>
      </w:r>
      <w:bookmarkEnd w:id="60"/>
    </w:p>
    <w:p w14:paraId="6D19A2AE" w14:textId="77777777" w:rsidR="000C6FA6" w:rsidRPr="000C6FA6" w:rsidRDefault="000C6FA6" w:rsidP="000C6FA6">
      <w:pPr>
        <w:rPr>
          <w:rtl/>
        </w:rPr>
      </w:pPr>
      <w:r w:rsidRPr="000C6FA6">
        <w:rPr>
          <w:rtl/>
        </w:rPr>
        <w:t xml:space="preserve">اعتمدت الدراسة على </w:t>
      </w:r>
      <w:r w:rsidRPr="000C6FA6">
        <w:rPr>
          <w:bCs/>
          <w:rtl/>
        </w:rPr>
        <w:t>الاستبانة</w:t>
      </w:r>
      <w:r w:rsidRPr="000C6FA6">
        <w:rPr>
          <w:rtl/>
        </w:rPr>
        <w:t xml:space="preserve"> كأداة رئيسية لجمع البيانات، لما تتميز به من سهولة في التطبيق، وقدرتها على جمع بيانات كمية قابلة للتحليل الإحصائي، وملاءمتها لطبيعة الدراسات الوصفية التحليلية.</w:t>
      </w:r>
    </w:p>
    <w:p w14:paraId="0B82ECAB" w14:textId="77777777" w:rsidR="000C6FA6" w:rsidRPr="000C6FA6" w:rsidRDefault="000C6FA6" w:rsidP="00CB618C">
      <w:pPr>
        <w:pStyle w:val="Heading2"/>
        <w:rPr>
          <w:rtl/>
        </w:rPr>
      </w:pPr>
      <w:bookmarkStart w:id="61" w:name="_Toc220441029"/>
      <w:r w:rsidRPr="000C6FA6">
        <w:rPr>
          <w:rtl/>
        </w:rPr>
        <w:t>3-4-2 وصف أداة الدراسة</w:t>
      </w:r>
      <w:bookmarkEnd w:id="61"/>
    </w:p>
    <w:p w14:paraId="0C6309E6" w14:textId="77777777" w:rsidR="00CB618C" w:rsidRDefault="00CB618C" w:rsidP="00CB618C">
      <w:pPr>
        <w:rPr>
          <w:rtl/>
        </w:rPr>
      </w:pPr>
      <w:r>
        <w:rPr>
          <w:rtl/>
        </w:rPr>
        <w:t>يهدف هذا الجزء من الاستبانة إلى جمع البيانات الديموغرافية الخاصة بأفراد عينة الدراسة، لما لها من أهمية في توصيف خصائص العينة والتعرّف على السمات العامة للمشاركين، والتي قد يكون لها تأثير في تفسير نتائج الدراسة وتحليلها.</w:t>
      </w:r>
    </w:p>
    <w:p w14:paraId="4E7F683D" w14:textId="77777777" w:rsidR="00CB618C" w:rsidRDefault="00CB618C" w:rsidP="00CB618C">
      <w:pPr>
        <w:rPr>
          <w:rtl/>
        </w:rPr>
      </w:pPr>
    </w:p>
    <w:p w14:paraId="27535768" w14:textId="08CEC208" w:rsidR="00CB618C" w:rsidRDefault="00CB618C" w:rsidP="00CB618C">
      <w:pPr>
        <w:rPr>
          <w:rtl/>
        </w:rPr>
      </w:pPr>
      <w:r>
        <w:rPr>
          <w:rtl/>
        </w:rPr>
        <w:lastRenderedPageBreak/>
        <w:t>ويشمل هذا الجزء مجموعة من المتغيرات الأساسية، تتمثل في الجنس والعمر والمؤهل العلمي وسنوات الخبرة الوظيفية ونوع المنظمة، حيث تسهم هذه المتغيرات في تقديم صورة واضحة عن الخلفية الشخصية والمهنية لأفراد العينة، كما تساعد في إجراء التحليلات الوصفية والمقارنات الإحصائية عند الحاجة، بما يدعم دقة النتائج ويعزز من مصداقيتها العلمية.</w:t>
      </w:r>
    </w:p>
    <w:p w14:paraId="38BE0E8C" w14:textId="3BEDA803" w:rsidR="000C6FA6" w:rsidRPr="000C6FA6" w:rsidRDefault="000C6FA6" w:rsidP="000C6FA6">
      <w:pPr>
        <w:rPr>
          <w:rtl/>
        </w:rPr>
      </w:pPr>
      <w:r w:rsidRPr="000C6FA6">
        <w:rPr>
          <w:rtl/>
        </w:rPr>
        <w:t>تكونت الاستبانة من جزأين رئيسيين:</w:t>
      </w:r>
    </w:p>
    <w:p w14:paraId="6E40F410" w14:textId="77777777" w:rsidR="000C6FA6" w:rsidRPr="000C6FA6" w:rsidRDefault="000C6FA6" w:rsidP="00AB2529">
      <w:pPr>
        <w:pStyle w:val="Heading1"/>
        <w:rPr>
          <w:rtl/>
        </w:rPr>
      </w:pPr>
      <w:bookmarkStart w:id="62" w:name="_Toc220441030"/>
      <w:r w:rsidRPr="000C6FA6">
        <w:rPr>
          <w:rtl/>
        </w:rPr>
        <w:t>الجزء الأول: البيانات الديموغرافية</w:t>
      </w:r>
      <w:r w:rsidRPr="000C6FA6">
        <w:rPr>
          <w:rtl/>
        </w:rPr>
        <w:br/>
        <w:t>ويشمل:</w:t>
      </w:r>
      <w:bookmarkEnd w:id="62"/>
    </w:p>
    <w:p w14:paraId="4CDFF688" w14:textId="77777777" w:rsidR="000C6FA6" w:rsidRPr="000C6FA6" w:rsidRDefault="000C6FA6" w:rsidP="00C131B7">
      <w:pPr>
        <w:numPr>
          <w:ilvl w:val="0"/>
          <w:numId w:val="26"/>
        </w:numPr>
        <w:spacing w:after="0"/>
        <w:rPr>
          <w:rtl/>
        </w:rPr>
      </w:pPr>
      <w:r w:rsidRPr="000C6FA6">
        <w:rPr>
          <w:rtl/>
        </w:rPr>
        <w:t>الجنس</w:t>
      </w:r>
    </w:p>
    <w:p w14:paraId="4701AED3" w14:textId="77777777" w:rsidR="000C6FA6" w:rsidRPr="000C6FA6" w:rsidRDefault="000C6FA6" w:rsidP="00C131B7">
      <w:pPr>
        <w:numPr>
          <w:ilvl w:val="0"/>
          <w:numId w:val="26"/>
        </w:numPr>
        <w:spacing w:after="0"/>
        <w:rPr>
          <w:rtl/>
        </w:rPr>
      </w:pPr>
      <w:r w:rsidRPr="000C6FA6">
        <w:rPr>
          <w:rtl/>
        </w:rPr>
        <w:t>العمر</w:t>
      </w:r>
    </w:p>
    <w:p w14:paraId="269CB251" w14:textId="77777777" w:rsidR="000C6FA6" w:rsidRPr="000C6FA6" w:rsidRDefault="000C6FA6" w:rsidP="00C131B7">
      <w:pPr>
        <w:numPr>
          <w:ilvl w:val="0"/>
          <w:numId w:val="26"/>
        </w:numPr>
        <w:spacing w:after="0"/>
        <w:rPr>
          <w:rtl/>
        </w:rPr>
      </w:pPr>
      <w:r w:rsidRPr="000C6FA6">
        <w:rPr>
          <w:rtl/>
        </w:rPr>
        <w:t>المؤهل العلمي</w:t>
      </w:r>
    </w:p>
    <w:p w14:paraId="647182D9" w14:textId="77777777" w:rsidR="000C6FA6" w:rsidRPr="000C6FA6" w:rsidRDefault="000C6FA6" w:rsidP="00C131B7">
      <w:pPr>
        <w:numPr>
          <w:ilvl w:val="0"/>
          <w:numId w:val="26"/>
        </w:numPr>
        <w:spacing w:after="0"/>
        <w:rPr>
          <w:rtl/>
        </w:rPr>
      </w:pPr>
      <w:r w:rsidRPr="000C6FA6">
        <w:rPr>
          <w:rtl/>
        </w:rPr>
        <w:t>سنوات الخبرة الوظيفية</w:t>
      </w:r>
    </w:p>
    <w:p w14:paraId="71B5AC3A" w14:textId="77777777" w:rsidR="000C6FA6" w:rsidRPr="000C6FA6" w:rsidRDefault="000C6FA6" w:rsidP="00C131B7">
      <w:pPr>
        <w:numPr>
          <w:ilvl w:val="0"/>
          <w:numId w:val="26"/>
        </w:numPr>
        <w:spacing w:after="0"/>
        <w:rPr>
          <w:rtl/>
        </w:rPr>
      </w:pPr>
      <w:r w:rsidRPr="000C6FA6">
        <w:rPr>
          <w:rtl/>
        </w:rPr>
        <w:t>نوع المنظمة</w:t>
      </w:r>
    </w:p>
    <w:p w14:paraId="593EA9CF" w14:textId="77777777" w:rsidR="000C6FA6" w:rsidRDefault="000C6FA6" w:rsidP="000C6FA6">
      <w:pPr>
        <w:pStyle w:val="Heading2"/>
        <w:rPr>
          <w:rtl/>
        </w:rPr>
      </w:pPr>
      <w:bookmarkStart w:id="63" w:name="_Toc220441031"/>
      <w:r w:rsidRPr="000C6FA6">
        <w:rPr>
          <w:rtl/>
        </w:rPr>
        <w:t>الجزء الثاني: محاور الدراسة</w:t>
      </w:r>
      <w:bookmarkEnd w:id="63"/>
    </w:p>
    <w:p w14:paraId="619D0E67" w14:textId="54055918" w:rsidR="000C6FA6" w:rsidRPr="000C6FA6" w:rsidRDefault="000C6FA6" w:rsidP="000C6FA6">
      <w:pPr>
        <w:jc w:val="left"/>
        <w:rPr>
          <w:rtl/>
        </w:rPr>
      </w:pPr>
      <w:r w:rsidRPr="000C6FA6">
        <w:rPr>
          <w:rtl/>
        </w:rPr>
        <w:t>ويشمل أربعة محاور رئيسة:</w:t>
      </w:r>
    </w:p>
    <w:p w14:paraId="613E5D75" w14:textId="77777777" w:rsidR="000C6FA6" w:rsidRPr="000C6FA6" w:rsidRDefault="000C6FA6" w:rsidP="000363DB">
      <w:pPr>
        <w:pStyle w:val="ListParagraph"/>
        <w:numPr>
          <w:ilvl w:val="0"/>
          <w:numId w:val="31"/>
        </w:numPr>
        <w:rPr>
          <w:rtl/>
        </w:rPr>
      </w:pPr>
      <w:r w:rsidRPr="000C6FA6">
        <w:rPr>
          <w:bCs/>
          <w:rtl/>
        </w:rPr>
        <w:t>استخدام وسائل التواصل الاجتماعي</w:t>
      </w:r>
      <w:r w:rsidRPr="000C6FA6">
        <w:rPr>
          <w:rtl/>
        </w:rPr>
        <w:t xml:space="preserve"> (التفاعل، المحتوى، سهولة الاستخدام، الانتشار)</w:t>
      </w:r>
    </w:p>
    <w:p w14:paraId="30943BC1" w14:textId="77777777" w:rsidR="000C6FA6" w:rsidRPr="000C6FA6" w:rsidRDefault="000C6FA6" w:rsidP="000363DB">
      <w:pPr>
        <w:pStyle w:val="ListParagraph"/>
        <w:numPr>
          <w:ilvl w:val="0"/>
          <w:numId w:val="31"/>
        </w:numPr>
        <w:rPr>
          <w:rtl/>
        </w:rPr>
      </w:pPr>
      <w:r w:rsidRPr="000C6FA6">
        <w:rPr>
          <w:rtl/>
        </w:rPr>
        <w:t>الأنشطة التسويقية عبر وسائل التواصل الاجتماعي</w:t>
      </w:r>
    </w:p>
    <w:p w14:paraId="41C52452" w14:textId="77777777" w:rsidR="000C6FA6" w:rsidRPr="000C6FA6" w:rsidRDefault="000C6FA6" w:rsidP="000363DB">
      <w:pPr>
        <w:pStyle w:val="ListParagraph"/>
        <w:numPr>
          <w:ilvl w:val="0"/>
          <w:numId w:val="31"/>
        </w:numPr>
        <w:rPr>
          <w:rtl/>
        </w:rPr>
      </w:pPr>
      <w:r w:rsidRPr="000C6FA6">
        <w:rPr>
          <w:bCs/>
          <w:rtl/>
        </w:rPr>
        <w:t>الأداء التسويقي للمنظمات</w:t>
      </w:r>
      <w:r w:rsidRPr="000C6FA6">
        <w:rPr>
          <w:rtl/>
        </w:rPr>
        <w:t xml:space="preserve"> (زيادة المبيعات، الحصة السوقية، رضا العملاء، الصورة الذهنية)</w:t>
      </w:r>
    </w:p>
    <w:p w14:paraId="430F2306" w14:textId="77777777" w:rsidR="000C6FA6" w:rsidRPr="000C6FA6" w:rsidRDefault="000C6FA6" w:rsidP="000363DB">
      <w:pPr>
        <w:pStyle w:val="ListParagraph"/>
        <w:numPr>
          <w:ilvl w:val="0"/>
          <w:numId w:val="31"/>
        </w:numPr>
        <w:rPr>
          <w:rtl/>
        </w:rPr>
      </w:pPr>
      <w:r w:rsidRPr="000C6FA6">
        <w:rPr>
          <w:rtl/>
        </w:rPr>
        <w:t>أثر استخدام وسائل التواصل الاجتماعي في تحسين الأداء التسويقي</w:t>
      </w:r>
    </w:p>
    <w:p w14:paraId="69545759" w14:textId="77777777" w:rsidR="000C6FA6" w:rsidRPr="000C6FA6" w:rsidRDefault="000C6FA6" w:rsidP="00CB618C">
      <w:pPr>
        <w:pStyle w:val="Heading2"/>
        <w:rPr>
          <w:rtl/>
        </w:rPr>
      </w:pPr>
      <w:bookmarkStart w:id="64" w:name="_Toc220441032"/>
      <w:r w:rsidRPr="000C6FA6">
        <w:rPr>
          <w:rtl/>
        </w:rPr>
        <w:t>3-4-3 مقياس الاستجابة</w:t>
      </w:r>
      <w:bookmarkEnd w:id="64"/>
    </w:p>
    <w:p w14:paraId="0F0A5254" w14:textId="4BBE3322" w:rsidR="002F50C5" w:rsidRDefault="002F50C5" w:rsidP="002F50C5">
      <w:pPr>
        <w:rPr>
          <w:rtl/>
        </w:rPr>
      </w:pPr>
      <w:r>
        <w:rPr>
          <w:rtl/>
        </w:rPr>
        <w:lastRenderedPageBreak/>
        <w:t>اعتمدت الدراسة على مقياس ليكرت الخماسي لقياس اتجاهات أفراد عينة الدراسة نحو فقرات الاستبانة، حيث يُعد هذا المقياس من أكثر المقاييس شيوعًا في البحوث الإدارية والتسويقية لسهولة استخدامه ودقته في قياس المواقف والاتجاهات.</w:t>
      </w:r>
    </w:p>
    <w:p w14:paraId="5ABC7A9D" w14:textId="77777777" w:rsidR="00CB618C" w:rsidRDefault="00CB618C" w:rsidP="002F50C5">
      <w:pPr>
        <w:rPr>
          <w:rtl/>
        </w:rPr>
      </w:pPr>
    </w:p>
    <w:tbl>
      <w:tblPr>
        <w:tblStyle w:val="TableGrid1"/>
        <w:bidiVisual/>
        <w:tblW w:w="0" w:type="auto"/>
        <w:jc w:val="center"/>
        <w:tblLook w:val="04A0" w:firstRow="1" w:lastRow="0" w:firstColumn="1" w:lastColumn="0" w:noHBand="0" w:noVBand="1"/>
      </w:tblPr>
      <w:tblGrid>
        <w:gridCol w:w="1476"/>
        <w:gridCol w:w="2149"/>
      </w:tblGrid>
      <w:tr w:rsidR="000C6FA6" w:rsidRPr="000C6FA6" w14:paraId="10DCDC7F" w14:textId="77777777" w:rsidTr="00C131B7">
        <w:trPr>
          <w:jc w:val="center"/>
        </w:trPr>
        <w:tc>
          <w:tcPr>
            <w:tcW w:w="0" w:type="auto"/>
            <w:shd w:val="clear" w:color="auto" w:fill="D9E2F3" w:themeFill="accent1" w:themeFillTint="33"/>
            <w:hideMark/>
          </w:tcPr>
          <w:p w14:paraId="3CFB25AA" w14:textId="77777777" w:rsidR="000C6FA6" w:rsidRPr="000C6FA6" w:rsidRDefault="000C6FA6" w:rsidP="000C6FA6">
            <w:pPr>
              <w:bidi/>
              <w:spacing w:after="60"/>
              <w:ind w:firstLine="567"/>
              <w:rPr>
                <w:bCs/>
                <w:rtl/>
              </w:rPr>
            </w:pPr>
            <w:r w:rsidRPr="000C6FA6">
              <w:rPr>
                <w:bCs/>
                <w:rtl/>
              </w:rPr>
              <w:t>الدرجة</w:t>
            </w:r>
          </w:p>
        </w:tc>
        <w:tc>
          <w:tcPr>
            <w:tcW w:w="0" w:type="auto"/>
            <w:shd w:val="clear" w:color="auto" w:fill="D9E2F3" w:themeFill="accent1" w:themeFillTint="33"/>
            <w:hideMark/>
          </w:tcPr>
          <w:p w14:paraId="09E0D1CA" w14:textId="77777777" w:rsidR="000C6FA6" w:rsidRPr="000C6FA6" w:rsidRDefault="000C6FA6" w:rsidP="000C6FA6">
            <w:pPr>
              <w:bidi/>
              <w:spacing w:after="60"/>
              <w:ind w:firstLine="567"/>
              <w:rPr>
                <w:bCs/>
                <w:rtl/>
              </w:rPr>
            </w:pPr>
            <w:r w:rsidRPr="000C6FA6">
              <w:rPr>
                <w:bCs/>
                <w:rtl/>
              </w:rPr>
              <w:t>الوصف</w:t>
            </w:r>
          </w:p>
        </w:tc>
      </w:tr>
      <w:tr w:rsidR="000C6FA6" w:rsidRPr="000C6FA6" w14:paraId="66226F8D" w14:textId="77777777" w:rsidTr="009C6648">
        <w:trPr>
          <w:jc w:val="center"/>
        </w:trPr>
        <w:tc>
          <w:tcPr>
            <w:tcW w:w="0" w:type="auto"/>
            <w:hideMark/>
          </w:tcPr>
          <w:p w14:paraId="0403AAC3" w14:textId="77777777" w:rsidR="000C6FA6" w:rsidRPr="000C6FA6" w:rsidRDefault="000C6FA6" w:rsidP="00C131B7">
            <w:pPr>
              <w:bidi/>
              <w:ind w:firstLine="567"/>
              <w:rPr>
                <w:rtl/>
              </w:rPr>
            </w:pPr>
            <w:r w:rsidRPr="000C6FA6">
              <w:rPr>
                <w:rtl/>
              </w:rPr>
              <w:t>5</w:t>
            </w:r>
          </w:p>
        </w:tc>
        <w:tc>
          <w:tcPr>
            <w:tcW w:w="0" w:type="auto"/>
            <w:hideMark/>
          </w:tcPr>
          <w:p w14:paraId="1BBABE47" w14:textId="77777777" w:rsidR="000C6FA6" w:rsidRPr="000C6FA6" w:rsidRDefault="000C6FA6" w:rsidP="00C131B7">
            <w:pPr>
              <w:bidi/>
              <w:ind w:firstLine="567"/>
              <w:rPr>
                <w:rtl/>
              </w:rPr>
            </w:pPr>
            <w:r w:rsidRPr="000C6FA6">
              <w:rPr>
                <w:rtl/>
              </w:rPr>
              <w:t>أوافق بشدة</w:t>
            </w:r>
          </w:p>
        </w:tc>
      </w:tr>
      <w:tr w:rsidR="000C6FA6" w:rsidRPr="000C6FA6" w14:paraId="6E52676C" w14:textId="77777777" w:rsidTr="009C6648">
        <w:trPr>
          <w:jc w:val="center"/>
        </w:trPr>
        <w:tc>
          <w:tcPr>
            <w:tcW w:w="0" w:type="auto"/>
            <w:hideMark/>
          </w:tcPr>
          <w:p w14:paraId="521E522F" w14:textId="77777777" w:rsidR="000C6FA6" w:rsidRPr="000C6FA6" w:rsidRDefault="000C6FA6" w:rsidP="00C131B7">
            <w:pPr>
              <w:bidi/>
              <w:ind w:firstLine="567"/>
              <w:rPr>
                <w:rtl/>
              </w:rPr>
            </w:pPr>
            <w:r w:rsidRPr="000C6FA6">
              <w:rPr>
                <w:rtl/>
              </w:rPr>
              <w:t>4</w:t>
            </w:r>
          </w:p>
        </w:tc>
        <w:tc>
          <w:tcPr>
            <w:tcW w:w="0" w:type="auto"/>
            <w:hideMark/>
          </w:tcPr>
          <w:p w14:paraId="7043A65E" w14:textId="77777777" w:rsidR="000C6FA6" w:rsidRPr="000C6FA6" w:rsidRDefault="000C6FA6" w:rsidP="00C131B7">
            <w:pPr>
              <w:bidi/>
              <w:ind w:firstLine="567"/>
              <w:rPr>
                <w:rtl/>
              </w:rPr>
            </w:pPr>
            <w:r w:rsidRPr="000C6FA6">
              <w:rPr>
                <w:rtl/>
              </w:rPr>
              <w:t>أوافق</w:t>
            </w:r>
          </w:p>
        </w:tc>
      </w:tr>
      <w:tr w:rsidR="000C6FA6" w:rsidRPr="000C6FA6" w14:paraId="5199398B" w14:textId="77777777" w:rsidTr="009C6648">
        <w:trPr>
          <w:jc w:val="center"/>
        </w:trPr>
        <w:tc>
          <w:tcPr>
            <w:tcW w:w="0" w:type="auto"/>
            <w:hideMark/>
          </w:tcPr>
          <w:p w14:paraId="6A567D10" w14:textId="77777777" w:rsidR="000C6FA6" w:rsidRPr="000C6FA6" w:rsidRDefault="000C6FA6" w:rsidP="00C131B7">
            <w:pPr>
              <w:bidi/>
              <w:ind w:firstLine="567"/>
              <w:rPr>
                <w:rtl/>
              </w:rPr>
            </w:pPr>
            <w:r w:rsidRPr="000C6FA6">
              <w:rPr>
                <w:rtl/>
              </w:rPr>
              <w:t>3</w:t>
            </w:r>
          </w:p>
        </w:tc>
        <w:tc>
          <w:tcPr>
            <w:tcW w:w="0" w:type="auto"/>
            <w:hideMark/>
          </w:tcPr>
          <w:p w14:paraId="1308BF22" w14:textId="77777777" w:rsidR="000C6FA6" w:rsidRPr="000C6FA6" w:rsidRDefault="000C6FA6" w:rsidP="00C131B7">
            <w:pPr>
              <w:bidi/>
              <w:ind w:firstLine="567"/>
              <w:rPr>
                <w:rtl/>
              </w:rPr>
            </w:pPr>
            <w:r w:rsidRPr="000C6FA6">
              <w:rPr>
                <w:rtl/>
              </w:rPr>
              <w:t>محايد</w:t>
            </w:r>
          </w:p>
        </w:tc>
      </w:tr>
      <w:tr w:rsidR="000C6FA6" w:rsidRPr="000C6FA6" w14:paraId="7B1D92BC" w14:textId="77777777" w:rsidTr="009C6648">
        <w:trPr>
          <w:jc w:val="center"/>
        </w:trPr>
        <w:tc>
          <w:tcPr>
            <w:tcW w:w="0" w:type="auto"/>
            <w:hideMark/>
          </w:tcPr>
          <w:p w14:paraId="7E415A31" w14:textId="77777777" w:rsidR="000C6FA6" w:rsidRPr="000C6FA6" w:rsidRDefault="000C6FA6" w:rsidP="00C131B7">
            <w:pPr>
              <w:bidi/>
              <w:ind w:firstLine="567"/>
              <w:rPr>
                <w:rtl/>
              </w:rPr>
            </w:pPr>
            <w:r w:rsidRPr="000C6FA6">
              <w:rPr>
                <w:rtl/>
              </w:rPr>
              <w:t>2</w:t>
            </w:r>
          </w:p>
        </w:tc>
        <w:tc>
          <w:tcPr>
            <w:tcW w:w="0" w:type="auto"/>
            <w:hideMark/>
          </w:tcPr>
          <w:p w14:paraId="2C2DFBB1" w14:textId="77777777" w:rsidR="000C6FA6" w:rsidRPr="000C6FA6" w:rsidRDefault="000C6FA6" w:rsidP="00C131B7">
            <w:pPr>
              <w:bidi/>
              <w:ind w:firstLine="567"/>
              <w:rPr>
                <w:rtl/>
              </w:rPr>
            </w:pPr>
            <w:r w:rsidRPr="000C6FA6">
              <w:rPr>
                <w:rtl/>
              </w:rPr>
              <w:t>لا أوافق</w:t>
            </w:r>
          </w:p>
        </w:tc>
      </w:tr>
      <w:tr w:rsidR="000C6FA6" w:rsidRPr="000C6FA6" w14:paraId="1E95F0C8" w14:textId="77777777" w:rsidTr="009C6648">
        <w:trPr>
          <w:jc w:val="center"/>
        </w:trPr>
        <w:tc>
          <w:tcPr>
            <w:tcW w:w="0" w:type="auto"/>
            <w:hideMark/>
          </w:tcPr>
          <w:p w14:paraId="3893238B" w14:textId="77777777" w:rsidR="000C6FA6" w:rsidRPr="000C6FA6" w:rsidRDefault="000C6FA6" w:rsidP="00C131B7">
            <w:pPr>
              <w:bidi/>
              <w:ind w:firstLine="567"/>
              <w:rPr>
                <w:rtl/>
              </w:rPr>
            </w:pPr>
            <w:r w:rsidRPr="000C6FA6">
              <w:rPr>
                <w:rtl/>
              </w:rPr>
              <w:t>1</w:t>
            </w:r>
          </w:p>
        </w:tc>
        <w:tc>
          <w:tcPr>
            <w:tcW w:w="0" w:type="auto"/>
            <w:hideMark/>
          </w:tcPr>
          <w:p w14:paraId="7FC75F0A" w14:textId="77777777" w:rsidR="000C6FA6" w:rsidRPr="000C6FA6" w:rsidRDefault="000C6FA6" w:rsidP="00C131B7">
            <w:pPr>
              <w:bidi/>
              <w:ind w:firstLine="567"/>
              <w:rPr>
                <w:rtl/>
              </w:rPr>
            </w:pPr>
            <w:r w:rsidRPr="000C6FA6">
              <w:rPr>
                <w:rtl/>
              </w:rPr>
              <w:t>لا أوافق بشدة</w:t>
            </w:r>
          </w:p>
        </w:tc>
      </w:tr>
    </w:tbl>
    <w:p w14:paraId="151AD4FE" w14:textId="77777777" w:rsidR="000C6FA6" w:rsidRPr="000C6FA6" w:rsidRDefault="000C6FA6" w:rsidP="00AB2529">
      <w:pPr>
        <w:pStyle w:val="Heading1"/>
        <w:rPr>
          <w:rtl/>
        </w:rPr>
      </w:pPr>
      <w:bookmarkStart w:id="65" w:name="_Toc220441033"/>
      <w:r w:rsidRPr="000C6FA6">
        <w:rPr>
          <w:rtl/>
        </w:rPr>
        <w:t>3-5 صدق وثبات أداة الدراسة</w:t>
      </w:r>
      <w:bookmarkEnd w:id="65"/>
    </w:p>
    <w:p w14:paraId="4169CCD8" w14:textId="77777777" w:rsidR="000C6FA6" w:rsidRPr="000C6FA6" w:rsidRDefault="000C6FA6" w:rsidP="009C6648">
      <w:pPr>
        <w:pStyle w:val="Heading2"/>
        <w:rPr>
          <w:rtl/>
        </w:rPr>
      </w:pPr>
      <w:bookmarkStart w:id="66" w:name="_Toc220441034"/>
      <w:r w:rsidRPr="000C6FA6">
        <w:rPr>
          <w:rtl/>
        </w:rPr>
        <w:t>3-5-1 الثبات (Cronbach’s Alpha)</w:t>
      </w:r>
      <w:bookmarkEnd w:id="66"/>
    </w:p>
    <w:p w14:paraId="17D20C33" w14:textId="35641438" w:rsidR="002F50C5" w:rsidRDefault="002F50C5" w:rsidP="000C6FA6">
      <w:pPr>
        <w:rPr>
          <w:rtl/>
        </w:rPr>
      </w:pPr>
      <w:r w:rsidRPr="002F50C5">
        <w:rPr>
          <w:rtl/>
        </w:rPr>
        <w:t>تم اختبار ثبات أداة الدراسة للتحقق من مدى اتساق فقرات الاستبانة وقدرتها على إعطاء نتائج متسقة عند إعادة التطبيق في الظروف نفسها، وذلك باستخدام معامل ألفا كرونباخ (</w:t>
      </w:r>
      <w:r w:rsidRPr="002F50C5">
        <w:t>Cronbach’s Alpha</w:t>
      </w:r>
      <w:r w:rsidRPr="002F50C5">
        <w:rPr>
          <w:rtl/>
        </w:rPr>
        <w:t>)، والذي يُعد من أهم المقاييس الإحصائية المستخدمة لقياس الاتساق الداخلي بين فقرات أداة القياس. ويهدف هذا الإجراء إلى التأكد من موثوقية الأداة وصلاحيتها لجمع البيانات وتحليلها إحصائيًا. وقد أظهرت نتائج اختبار الثبات، كما هو موضح في الجدول الآتي، مستوىً مرتفعًا من الثبات لجميع محاور الاستبانة وللأداة ككل.</w:t>
      </w:r>
    </w:p>
    <w:p w14:paraId="5D4F4330" w14:textId="29DE9EDA" w:rsidR="000C6FA6" w:rsidRPr="000C6FA6" w:rsidRDefault="000C6FA6" w:rsidP="000C6FA6">
      <w:pPr>
        <w:rPr>
          <w:rtl/>
        </w:rPr>
      </w:pPr>
      <w:r w:rsidRPr="000C6FA6">
        <w:rPr>
          <w:bCs/>
          <w:rtl/>
        </w:rPr>
        <w:lastRenderedPageBreak/>
        <w:t>جدول (3-2): معاملات الثبات والصدق لمحاور الدراسة</w:t>
      </w:r>
    </w:p>
    <w:tbl>
      <w:tblPr>
        <w:tblStyle w:val="TableGrid1"/>
        <w:bidiVisual/>
        <w:tblW w:w="0" w:type="auto"/>
        <w:tblLook w:val="04A0" w:firstRow="1" w:lastRow="0" w:firstColumn="1" w:lastColumn="0" w:noHBand="0" w:noVBand="1"/>
      </w:tblPr>
      <w:tblGrid>
        <w:gridCol w:w="4169"/>
        <w:gridCol w:w="2175"/>
        <w:gridCol w:w="1615"/>
      </w:tblGrid>
      <w:tr w:rsidR="000C6FA6" w:rsidRPr="000C6FA6" w14:paraId="79B6947F" w14:textId="77777777" w:rsidTr="00C131B7">
        <w:tc>
          <w:tcPr>
            <w:tcW w:w="0" w:type="auto"/>
            <w:shd w:val="clear" w:color="auto" w:fill="D9E2F3" w:themeFill="accent1" w:themeFillTint="33"/>
            <w:hideMark/>
          </w:tcPr>
          <w:p w14:paraId="44D17023" w14:textId="77777777" w:rsidR="000C6FA6" w:rsidRPr="000C6FA6" w:rsidRDefault="000C6FA6" w:rsidP="009C6648">
            <w:pPr>
              <w:bidi/>
              <w:spacing w:after="60"/>
              <w:ind w:firstLine="0"/>
              <w:rPr>
                <w:bCs/>
                <w:rtl/>
              </w:rPr>
            </w:pPr>
            <w:r w:rsidRPr="000C6FA6">
              <w:rPr>
                <w:bCs/>
                <w:rtl/>
              </w:rPr>
              <w:t>المحور</w:t>
            </w:r>
          </w:p>
        </w:tc>
        <w:tc>
          <w:tcPr>
            <w:tcW w:w="0" w:type="auto"/>
            <w:shd w:val="clear" w:color="auto" w:fill="D9E2F3" w:themeFill="accent1" w:themeFillTint="33"/>
            <w:hideMark/>
          </w:tcPr>
          <w:p w14:paraId="31C7D78A" w14:textId="77777777" w:rsidR="000C6FA6" w:rsidRPr="000C6FA6" w:rsidRDefault="000C6FA6" w:rsidP="009C6648">
            <w:pPr>
              <w:bidi/>
              <w:spacing w:after="60"/>
              <w:ind w:firstLine="0"/>
              <w:rPr>
                <w:bCs/>
                <w:rtl/>
              </w:rPr>
            </w:pPr>
            <w:r w:rsidRPr="000C6FA6">
              <w:rPr>
                <w:bCs/>
                <w:rtl/>
              </w:rPr>
              <w:t>معامل ألفا كرونباخ</w:t>
            </w:r>
          </w:p>
        </w:tc>
        <w:tc>
          <w:tcPr>
            <w:tcW w:w="0" w:type="auto"/>
            <w:shd w:val="clear" w:color="auto" w:fill="D9E2F3" w:themeFill="accent1" w:themeFillTint="33"/>
            <w:hideMark/>
          </w:tcPr>
          <w:p w14:paraId="5AA4A764" w14:textId="77777777" w:rsidR="000C6FA6" w:rsidRPr="000C6FA6" w:rsidRDefault="000C6FA6" w:rsidP="009C6648">
            <w:pPr>
              <w:bidi/>
              <w:spacing w:after="60"/>
              <w:ind w:firstLine="0"/>
              <w:rPr>
                <w:bCs/>
                <w:rtl/>
              </w:rPr>
            </w:pPr>
            <w:r w:rsidRPr="000C6FA6">
              <w:rPr>
                <w:bCs/>
                <w:rtl/>
              </w:rPr>
              <w:t>معامل الصدق</w:t>
            </w:r>
          </w:p>
        </w:tc>
      </w:tr>
      <w:tr w:rsidR="000C6FA6" w:rsidRPr="000C6FA6" w14:paraId="5D47FCF3" w14:textId="77777777" w:rsidTr="009C6648">
        <w:tc>
          <w:tcPr>
            <w:tcW w:w="0" w:type="auto"/>
            <w:hideMark/>
          </w:tcPr>
          <w:p w14:paraId="6C6BBEED" w14:textId="77777777" w:rsidR="000C6FA6" w:rsidRPr="000C6FA6" w:rsidRDefault="000C6FA6" w:rsidP="009C6648">
            <w:pPr>
              <w:bidi/>
              <w:spacing w:after="60"/>
              <w:ind w:firstLine="0"/>
              <w:rPr>
                <w:rtl/>
              </w:rPr>
            </w:pPr>
            <w:r w:rsidRPr="000C6FA6">
              <w:rPr>
                <w:rtl/>
              </w:rPr>
              <w:t>استخدام وسائل التواصل الاجتماعي</w:t>
            </w:r>
          </w:p>
        </w:tc>
        <w:tc>
          <w:tcPr>
            <w:tcW w:w="0" w:type="auto"/>
            <w:hideMark/>
          </w:tcPr>
          <w:p w14:paraId="7C886E6C" w14:textId="77777777" w:rsidR="000C6FA6" w:rsidRPr="000C6FA6" w:rsidRDefault="000C6FA6" w:rsidP="009C6648">
            <w:pPr>
              <w:bidi/>
              <w:spacing w:after="60"/>
              <w:ind w:firstLine="0"/>
              <w:rPr>
                <w:rtl/>
              </w:rPr>
            </w:pPr>
            <w:r w:rsidRPr="000C6FA6">
              <w:rPr>
                <w:rtl/>
              </w:rPr>
              <w:t>0.88</w:t>
            </w:r>
          </w:p>
        </w:tc>
        <w:tc>
          <w:tcPr>
            <w:tcW w:w="0" w:type="auto"/>
            <w:hideMark/>
          </w:tcPr>
          <w:p w14:paraId="19012DD5" w14:textId="77777777" w:rsidR="000C6FA6" w:rsidRPr="000C6FA6" w:rsidRDefault="000C6FA6" w:rsidP="009C6648">
            <w:pPr>
              <w:bidi/>
              <w:spacing w:after="60"/>
              <w:ind w:firstLine="0"/>
              <w:rPr>
                <w:rtl/>
              </w:rPr>
            </w:pPr>
            <w:r w:rsidRPr="000C6FA6">
              <w:rPr>
                <w:rtl/>
              </w:rPr>
              <w:t>0.94</w:t>
            </w:r>
          </w:p>
        </w:tc>
      </w:tr>
      <w:tr w:rsidR="000C6FA6" w:rsidRPr="000C6FA6" w14:paraId="7067FA94" w14:textId="77777777" w:rsidTr="009C6648">
        <w:tc>
          <w:tcPr>
            <w:tcW w:w="0" w:type="auto"/>
            <w:hideMark/>
          </w:tcPr>
          <w:p w14:paraId="2DBFD570" w14:textId="77777777" w:rsidR="000C6FA6" w:rsidRPr="000C6FA6" w:rsidRDefault="000C6FA6" w:rsidP="009C6648">
            <w:pPr>
              <w:bidi/>
              <w:spacing w:after="60"/>
              <w:ind w:firstLine="0"/>
              <w:rPr>
                <w:rtl/>
              </w:rPr>
            </w:pPr>
            <w:r w:rsidRPr="000C6FA6">
              <w:rPr>
                <w:rtl/>
              </w:rPr>
              <w:t>الأنشطة التسويقية عبر وسائل التواصل</w:t>
            </w:r>
          </w:p>
        </w:tc>
        <w:tc>
          <w:tcPr>
            <w:tcW w:w="0" w:type="auto"/>
            <w:hideMark/>
          </w:tcPr>
          <w:p w14:paraId="336BF764" w14:textId="77777777" w:rsidR="000C6FA6" w:rsidRPr="000C6FA6" w:rsidRDefault="000C6FA6" w:rsidP="009C6648">
            <w:pPr>
              <w:bidi/>
              <w:spacing w:after="60"/>
              <w:ind w:firstLine="0"/>
              <w:rPr>
                <w:rtl/>
              </w:rPr>
            </w:pPr>
            <w:r w:rsidRPr="000C6FA6">
              <w:rPr>
                <w:rtl/>
              </w:rPr>
              <w:t>0.85</w:t>
            </w:r>
          </w:p>
        </w:tc>
        <w:tc>
          <w:tcPr>
            <w:tcW w:w="0" w:type="auto"/>
            <w:hideMark/>
          </w:tcPr>
          <w:p w14:paraId="4FFE78AA" w14:textId="77777777" w:rsidR="000C6FA6" w:rsidRPr="000C6FA6" w:rsidRDefault="000C6FA6" w:rsidP="009C6648">
            <w:pPr>
              <w:bidi/>
              <w:spacing w:after="60"/>
              <w:ind w:firstLine="0"/>
              <w:rPr>
                <w:rtl/>
              </w:rPr>
            </w:pPr>
            <w:r w:rsidRPr="000C6FA6">
              <w:rPr>
                <w:rtl/>
              </w:rPr>
              <w:t>0.92</w:t>
            </w:r>
          </w:p>
        </w:tc>
      </w:tr>
      <w:tr w:rsidR="000C6FA6" w:rsidRPr="000C6FA6" w14:paraId="56CB4B30" w14:textId="77777777" w:rsidTr="009C6648">
        <w:tc>
          <w:tcPr>
            <w:tcW w:w="0" w:type="auto"/>
            <w:hideMark/>
          </w:tcPr>
          <w:p w14:paraId="60050463" w14:textId="77777777" w:rsidR="000C6FA6" w:rsidRPr="000C6FA6" w:rsidRDefault="000C6FA6" w:rsidP="009C6648">
            <w:pPr>
              <w:bidi/>
              <w:spacing w:after="60"/>
              <w:ind w:firstLine="0"/>
              <w:rPr>
                <w:rtl/>
              </w:rPr>
            </w:pPr>
            <w:r w:rsidRPr="000C6FA6">
              <w:rPr>
                <w:rtl/>
              </w:rPr>
              <w:t>الأداء التسويقي</w:t>
            </w:r>
          </w:p>
        </w:tc>
        <w:tc>
          <w:tcPr>
            <w:tcW w:w="0" w:type="auto"/>
            <w:hideMark/>
          </w:tcPr>
          <w:p w14:paraId="3B863749" w14:textId="77777777" w:rsidR="000C6FA6" w:rsidRPr="000C6FA6" w:rsidRDefault="000C6FA6" w:rsidP="009C6648">
            <w:pPr>
              <w:bidi/>
              <w:spacing w:after="60"/>
              <w:ind w:firstLine="0"/>
              <w:rPr>
                <w:rtl/>
              </w:rPr>
            </w:pPr>
            <w:r w:rsidRPr="000C6FA6">
              <w:rPr>
                <w:rtl/>
              </w:rPr>
              <w:t>0.83</w:t>
            </w:r>
          </w:p>
        </w:tc>
        <w:tc>
          <w:tcPr>
            <w:tcW w:w="0" w:type="auto"/>
            <w:hideMark/>
          </w:tcPr>
          <w:p w14:paraId="2703C5E3" w14:textId="77777777" w:rsidR="000C6FA6" w:rsidRPr="000C6FA6" w:rsidRDefault="000C6FA6" w:rsidP="009C6648">
            <w:pPr>
              <w:bidi/>
              <w:spacing w:after="60"/>
              <w:ind w:firstLine="0"/>
              <w:rPr>
                <w:rtl/>
              </w:rPr>
            </w:pPr>
            <w:r w:rsidRPr="000C6FA6">
              <w:rPr>
                <w:rtl/>
              </w:rPr>
              <w:t>0.91</w:t>
            </w:r>
          </w:p>
        </w:tc>
      </w:tr>
      <w:tr w:rsidR="000C6FA6" w:rsidRPr="000C6FA6" w14:paraId="3C1D0F86" w14:textId="77777777" w:rsidTr="009C6648">
        <w:tc>
          <w:tcPr>
            <w:tcW w:w="0" w:type="auto"/>
            <w:hideMark/>
          </w:tcPr>
          <w:p w14:paraId="50105358" w14:textId="77777777" w:rsidR="000C6FA6" w:rsidRPr="000C6FA6" w:rsidRDefault="000C6FA6" w:rsidP="009C6648">
            <w:pPr>
              <w:bidi/>
              <w:spacing w:after="60"/>
              <w:ind w:firstLine="0"/>
              <w:rPr>
                <w:rtl/>
              </w:rPr>
            </w:pPr>
            <w:r w:rsidRPr="000C6FA6">
              <w:rPr>
                <w:rtl/>
              </w:rPr>
              <w:t>الأداة ككل</w:t>
            </w:r>
          </w:p>
        </w:tc>
        <w:tc>
          <w:tcPr>
            <w:tcW w:w="0" w:type="auto"/>
            <w:hideMark/>
          </w:tcPr>
          <w:p w14:paraId="1D5A27D2" w14:textId="77777777" w:rsidR="000C6FA6" w:rsidRPr="000C6FA6" w:rsidRDefault="000C6FA6" w:rsidP="009C6648">
            <w:pPr>
              <w:bidi/>
              <w:spacing w:after="60"/>
              <w:ind w:firstLine="0"/>
              <w:rPr>
                <w:rtl/>
              </w:rPr>
            </w:pPr>
            <w:r w:rsidRPr="000C6FA6">
              <w:rPr>
                <w:rtl/>
              </w:rPr>
              <w:t>0.86</w:t>
            </w:r>
          </w:p>
        </w:tc>
        <w:tc>
          <w:tcPr>
            <w:tcW w:w="0" w:type="auto"/>
            <w:hideMark/>
          </w:tcPr>
          <w:p w14:paraId="26B65664" w14:textId="77777777" w:rsidR="000C6FA6" w:rsidRPr="000C6FA6" w:rsidRDefault="000C6FA6" w:rsidP="009C6648">
            <w:pPr>
              <w:bidi/>
              <w:spacing w:after="60"/>
              <w:ind w:firstLine="0"/>
              <w:rPr>
                <w:rtl/>
              </w:rPr>
            </w:pPr>
            <w:r w:rsidRPr="000C6FA6">
              <w:rPr>
                <w:rtl/>
              </w:rPr>
              <w:t>0.93</w:t>
            </w:r>
          </w:p>
        </w:tc>
      </w:tr>
    </w:tbl>
    <w:p w14:paraId="4911BD45" w14:textId="77777777" w:rsidR="00CB618C" w:rsidRPr="00CB618C" w:rsidRDefault="00CB618C" w:rsidP="002F50C5">
      <w:pPr>
        <w:rPr>
          <w:sz w:val="8"/>
          <w:szCs w:val="8"/>
          <w:rtl/>
        </w:rPr>
      </w:pPr>
    </w:p>
    <w:p w14:paraId="0C4117DA" w14:textId="0BB8BC05" w:rsidR="002F50C5" w:rsidRDefault="002F50C5" w:rsidP="002F50C5">
      <w:pPr>
        <w:rPr>
          <w:rtl/>
        </w:rPr>
      </w:pPr>
      <w:r>
        <w:rPr>
          <w:rtl/>
        </w:rPr>
        <w:t>يوضح جدول (3-2) نتائج اختبار الثبات والصدق لمحاور الاستبانة باستخدام معامل ألفا كرونباخ لقياس الاتساق الداخلي، إضافة إلى معامل الصدق المستخرج من خلال الجذر التربيعي لمعامل الثبات، وذلك للتحقق من مدى صلاحية أداة الدراسة في قياس متغيراتها بدقة وموضوعية.</w:t>
      </w:r>
    </w:p>
    <w:p w14:paraId="0C38D255" w14:textId="77777777" w:rsidR="002F50C5" w:rsidRDefault="002F50C5" w:rsidP="002F50C5">
      <w:pPr>
        <w:rPr>
          <w:rtl/>
        </w:rPr>
      </w:pPr>
      <w:r>
        <w:rPr>
          <w:rtl/>
        </w:rPr>
        <w:t>فيما يخص محور استخدام وسائل التواصل الاجتماعي، بلغ معامل ألفا كرونباخ (0.88)، وهي قيمة مرتفعة تعكس درجة عالية من الاتساق الداخلي بين فقرات المحور، مما يدل على أن هذه الفقرات تقيس المفهوم نفسه بصورة متجانسة. كما بلغ معامل الصدق (0.94)، وهو ما يشير إلى قدرة فقرات المحور على تمثيل المتغير المراد قياسه تمثيلًا صادقًا.</w:t>
      </w:r>
    </w:p>
    <w:p w14:paraId="7542B3D9" w14:textId="77777777" w:rsidR="002F50C5" w:rsidRDefault="002F50C5" w:rsidP="002F50C5">
      <w:pPr>
        <w:rPr>
          <w:rtl/>
        </w:rPr>
      </w:pPr>
      <w:r>
        <w:rPr>
          <w:rtl/>
        </w:rPr>
        <w:t>أما محور الأنشطة التسويقية عبر وسائل التواصل الاجتماعي، فقد بلغ معامل ألفا كرونباخ (0.85)، وهي قيمة تدل على مستوى عالٍ من الثبات، مما يعكس موثوقية فقرات هذا المحور في قياس الأنشطة التسويقية الرقمية. كما بلغ معامل الصدق (0.92)، وهو ما يعزز من دقة النتائج المستخلصة من هذا المحور.</w:t>
      </w:r>
    </w:p>
    <w:p w14:paraId="14DBB50F" w14:textId="77777777" w:rsidR="002F50C5" w:rsidRDefault="002F50C5" w:rsidP="002F50C5">
      <w:pPr>
        <w:rPr>
          <w:rtl/>
        </w:rPr>
      </w:pPr>
      <w:r>
        <w:rPr>
          <w:rtl/>
        </w:rPr>
        <w:lastRenderedPageBreak/>
        <w:t>وبالنسبة لمحور الأداء التسويقي، فقد بلغ معامل ألفا كرونباخ (0.83)، وهي قيمة مقبولة إحصائيًا وتشير إلى اتساق داخلي جيد بين فقرات المحور. كما سجل معامل الصدق قيمة (0.91)، مما يدل على أن فقرات المحور تعكس بدرجة عالية أبعاد الأداء التسويقي للمنظمات.</w:t>
      </w:r>
    </w:p>
    <w:p w14:paraId="4A0AE17B" w14:textId="77777777" w:rsidR="002F50C5" w:rsidRDefault="002F50C5" w:rsidP="002F50C5">
      <w:pPr>
        <w:rPr>
          <w:rtl/>
        </w:rPr>
      </w:pPr>
      <w:r>
        <w:rPr>
          <w:rtl/>
        </w:rPr>
        <w:t>وعلى مستوى الأداة ككل، بلغ معامل ألفا كرونباخ (0.86)، وهي قيمة مرتفعة تؤكد تمتع الاستبانة بدرجة عالية من الثبات والاتساق الداخلي بين جميع فقراتها، كما بلغ معامل الصدق (0.93)، مما يدل على صلاحية الأداة كأداة قياس علمية يمكن الاعتماد عليها في جمع البيانات وتحليلها.</w:t>
      </w:r>
    </w:p>
    <w:p w14:paraId="7EB34AD1" w14:textId="25B00204" w:rsidR="002F50C5" w:rsidRDefault="002F50C5" w:rsidP="002F50C5">
      <w:pPr>
        <w:rPr>
          <w:rtl/>
        </w:rPr>
      </w:pPr>
      <w:r>
        <w:rPr>
          <w:rtl/>
        </w:rPr>
        <w:t>وبناءً على ما تقدم، تشير هذه النتائج إلى أن أداة الدراسة تتمتع بدرجة عالية من الثبات والصدق، الأمر الذي يجعلها صالحة لأغراض القياس والتحليل الإحصائي، ويوفر أساسًا علميًا موثوقًا لاختبار فرضيات الدراسة والتوصل إلى نتائج دقيقة يمكن تعميمها في حدود مجتمع الدراسة.</w:t>
      </w:r>
    </w:p>
    <w:p w14:paraId="41E94F50" w14:textId="17FCD063" w:rsidR="000C6FA6" w:rsidRDefault="000C6FA6" w:rsidP="000C6FA6">
      <w:pPr>
        <w:rPr>
          <w:rtl/>
        </w:rPr>
      </w:pPr>
      <w:r w:rsidRPr="000C6FA6">
        <w:rPr>
          <w:rtl/>
        </w:rPr>
        <w:t>وتشير هذه القيم إلى تمتع أداة الدراسة بدرجة عالية من الثبات والاتساق الداخلي، مما يجعلها صالحة لأغراض القياس والتحليل الإحصائي.</w:t>
      </w:r>
    </w:p>
    <w:p w14:paraId="1175CBDF" w14:textId="77777777" w:rsidR="000C6FA6" w:rsidRPr="000C6FA6" w:rsidRDefault="000C6FA6" w:rsidP="009C6648">
      <w:pPr>
        <w:pStyle w:val="Heading2"/>
        <w:rPr>
          <w:rtl/>
        </w:rPr>
      </w:pPr>
      <w:bookmarkStart w:id="67" w:name="_Toc220441035"/>
      <w:r w:rsidRPr="000C6FA6">
        <w:rPr>
          <w:rtl/>
        </w:rPr>
        <w:t>3-5-2 الصدق الظاهري (صدق المحكمين)</w:t>
      </w:r>
      <w:bookmarkEnd w:id="67"/>
    </w:p>
    <w:p w14:paraId="6F1AE9EC" w14:textId="77777777" w:rsidR="000C6FA6" w:rsidRPr="000C6FA6" w:rsidRDefault="000C6FA6" w:rsidP="000C6FA6">
      <w:pPr>
        <w:rPr>
          <w:rtl/>
        </w:rPr>
      </w:pPr>
      <w:r w:rsidRPr="000C6FA6">
        <w:rPr>
          <w:rtl/>
        </w:rPr>
        <w:t xml:space="preserve">تم عرض الاستبانة على مجموعة من المحكمين المتخصصين في </w:t>
      </w:r>
      <w:r w:rsidRPr="000C6FA6">
        <w:rPr>
          <w:bCs/>
          <w:rtl/>
        </w:rPr>
        <w:t>التسويق والإدارة وتقنية المعلومات</w:t>
      </w:r>
      <w:r w:rsidRPr="000C6FA6">
        <w:rPr>
          <w:rtl/>
        </w:rPr>
        <w:t>، وذلك للتحقق من وضوح الفقرات ومدى ارتباطها بأهداف الدراسة وسلامتها العلمية واللغوية. وقد أُخذت ملاحظاتهم بعين الاعتبار، مما أسهم في تعزيز صدق الأداة.</w:t>
      </w:r>
    </w:p>
    <w:p w14:paraId="1A5D66DF" w14:textId="77777777" w:rsidR="000C6FA6" w:rsidRPr="000C6FA6" w:rsidRDefault="000C6FA6" w:rsidP="009C6648">
      <w:pPr>
        <w:pStyle w:val="Heading2"/>
        <w:rPr>
          <w:rtl/>
        </w:rPr>
      </w:pPr>
      <w:bookmarkStart w:id="68" w:name="_Toc220441036"/>
      <w:r w:rsidRPr="000C6FA6">
        <w:rPr>
          <w:rtl/>
        </w:rPr>
        <w:t>3-6 أساليب التحليل الإحصائي</w:t>
      </w:r>
      <w:bookmarkEnd w:id="68"/>
    </w:p>
    <w:p w14:paraId="0C4038C7" w14:textId="77777777" w:rsidR="000C6FA6" w:rsidRPr="000C6FA6" w:rsidRDefault="000C6FA6" w:rsidP="000C6FA6">
      <w:pPr>
        <w:rPr>
          <w:rtl/>
        </w:rPr>
      </w:pPr>
      <w:r w:rsidRPr="000C6FA6">
        <w:rPr>
          <w:rtl/>
        </w:rPr>
        <w:lastRenderedPageBreak/>
        <w:t xml:space="preserve">اعتمدت الدراسة على برنامج </w:t>
      </w:r>
      <w:r w:rsidRPr="000C6FA6">
        <w:rPr>
          <w:bCs/>
          <w:rtl/>
        </w:rPr>
        <w:t>SPSS</w:t>
      </w:r>
      <w:r w:rsidRPr="000C6FA6">
        <w:rPr>
          <w:rtl/>
        </w:rPr>
        <w:t xml:space="preserve"> في تحليل البيانات باستخدام الأساليب الإحصائية الآتية:</w:t>
      </w:r>
    </w:p>
    <w:p w14:paraId="16CEF3E0" w14:textId="77777777" w:rsidR="000C6FA6" w:rsidRPr="000C6FA6" w:rsidRDefault="000C6FA6" w:rsidP="00CB618C">
      <w:pPr>
        <w:numPr>
          <w:ilvl w:val="0"/>
          <w:numId w:val="28"/>
        </w:numPr>
        <w:spacing w:after="0"/>
        <w:rPr>
          <w:rtl/>
        </w:rPr>
      </w:pPr>
      <w:r w:rsidRPr="000C6FA6">
        <w:rPr>
          <w:rtl/>
        </w:rPr>
        <w:t>التكرارات والنسب المئوية لوصف خصائص العينة.</w:t>
      </w:r>
    </w:p>
    <w:p w14:paraId="1C6E9A17" w14:textId="77777777" w:rsidR="000C6FA6" w:rsidRPr="000C6FA6" w:rsidRDefault="000C6FA6" w:rsidP="00CB618C">
      <w:pPr>
        <w:numPr>
          <w:ilvl w:val="0"/>
          <w:numId w:val="28"/>
        </w:numPr>
        <w:spacing w:after="0"/>
        <w:rPr>
          <w:rtl/>
        </w:rPr>
      </w:pPr>
      <w:r w:rsidRPr="000C6FA6">
        <w:rPr>
          <w:rtl/>
        </w:rPr>
        <w:t>المتوسط الحسابي لقياس اتجاهات أفراد العينة.</w:t>
      </w:r>
    </w:p>
    <w:p w14:paraId="5A1A234B" w14:textId="77777777" w:rsidR="000C6FA6" w:rsidRPr="000C6FA6" w:rsidRDefault="000C6FA6" w:rsidP="00CB618C">
      <w:pPr>
        <w:numPr>
          <w:ilvl w:val="0"/>
          <w:numId w:val="28"/>
        </w:numPr>
        <w:spacing w:after="0"/>
        <w:rPr>
          <w:rtl/>
        </w:rPr>
      </w:pPr>
      <w:r w:rsidRPr="000C6FA6">
        <w:rPr>
          <w:rtl/>
        </w:rPr>
        <w:t>الانحراف المعياري لقياس درجة التشتت.</w:t>
      </w:r>
    </w:p>
    <w:p w14:paraId="37C8E444" w14:textId="77777777" w:rsidR="000C6FA6" w:rsidRPr="000C6FA6" w:rsidRDefault="000C6FA6" w:rsidP="00CB618C">
      <w:pPr>
        <w:numPr>
          <w:ilvl w:val="0"/>
          <w:numId w:val="28"/>
        </w:numPr>
        <w:spacing w:after="0"/>
        <w:rPr>
          <w:rtl/>
        </w:rPr>
      </w:pPr>
      <w:r w:rsidRPr="000C6FA6">
        <w:rPr>
          <w:rtl/>
        </w:rPr>
        <w:t>معامل ارتباط بيرسون لقياس العلاقة بين متغيرات الدراسة.</w:t>
      </w:r>
    </w:p>
    <w:p w14:paraId="30E9CD63" w14:textId="77777777" w:rsidR="000C6FA6" w:rsidRPr="000C6FA6" w:rsidRDefault="000C6FA6" w:rsidP="00CB618C">
      <w:pPr>
        <w:numPr>
          <w:ilvl w:val="0"/>
          <w:numId w:val="28"/>
        </w:numPr>
        <w:spacing w:after="0"/>
        <w:rPr>
          <w:rtl/>
        </w:rPr>
      </w:pPr>
      <w:r w:rsidRPr="000C6FA6">
        <w:rPr>
          <w:rtl/>
        </w:rPr>
        <w:t>اختبار (T-test) عند الحاجة.</w:t>
      </w:r>
    </w:p>
    <w:p w14:paraId="147909C9" w14:textId="77777777" w:rsidR="000C6FA6" w:rsidRPr="000C6FA6" w:rsidRDefault="000C6FA6" w:rsidP="00CB618C">
      <w:pPr>
        <w:numPr>
          <w:ilvl w:val="0"/>
          <w:numId w:val="28"/>
        </w:numPr>
        <w:spacing w:after="0"/>
        <w:rPr>
          <w:rtl/>
        </w:rPr>
      </w:pPr>
      <w:r w:rsidRPr="000C6FA6">
        <w:rPr>
          <w:rtl/>
        </w:rPr>
        <w:t>تحليل التباين الأحادي (ANOVA).</w:t>
      </w:r>
    </w:p>
    <w:p w14:paraId="02792E0E" w14:textId="77777777" w:rsidR="000C6FA6" w:rsidRPr="000C6FA6" w:rsidRDefault="000C6FA6" w:rsidP="00CB618C">
      <w:pPr>
        <w:numPr>
          <w:ilvl w:val="0"/>
          <w:numId w:val="28"/>
        </w:numPr>
        <w:spacing w:after="0"/>
        <w:rPr>
          <w:rtl/>
        </w:rPr>
      </w:pPr>
      <w:r w:rsidRPr="000C6FA6">
        <w:rPr>
          <w:rtl/>
        </w:rPr>
        <w:t>تحليل الانحدار الخطي البسيط والمتعدد لاختبار فرضيات الدراسة.</w:t>
      </w:r>
    </w:p>
    <w:p w14:paraId="58CC43AE" w14:textId="77777777" w:rsidR="000C6FA6" w:rsidRPr="000C6FA6" w:rsidRDefault="000C6FA6" w:rsidP="009C6648">
      <w:pPr>
        <w:pStyle w:val="Heading2"/>
        <w:rPr>
          <w:rtl/>
        </w:rPr>
      </w:pPr>
      <w:bookmarkStart w:id="69" w:name="_Toc220441037"/>
      <w:r w:rsidRPr="000C6FA6">
        <w:rPr>
          <w:rtl/>
        </w:rPr>
        <w:t>3-7 الإجراءات الميدانية للدراسة</w:t>
      </w:r>
      <w:bookmarkEnd w:id="69"/>
    </w:p>
    <w:p w14:paraId="2F4D4D31" w14:textId="77777777" w:rsidR="000C6FA6" w:rsidRPr="000C6FA6" w:rsidRDefault="000C6FA6" w:rsidP="00CB618C">
      <w:pPr>
        <w:spacing w:line="240" w:lineRule="auto"/>
        <w:rPr>
          <w:rtl/>
        </w:rPr>
      </w:pPr>
      <w:r w:rsidRPr="000C6FA6">
        <w:rPr>
          <w:rtl/>
        </w:rPr>
        <w:t>تم تنفيذ الدراسة الميدانية وفق الخطوات الآتية:</w:t>
      </w:r>
    </w:p>
    <w:p w14:paraId="4397289E" w14:textId="77777777" w:rsidR="000C6FA6" w:rsidRPr="000C6FA6" w:rsidRDefault="000C6FA6" w:rsidP="00CB618C">
      <w:pPr>
        <w:numPr>
          <w:ilvl w:val="0"/>
          <w:numId w:val="29"/>
        </w:numPr>
        <w:spacing w:after="0" w:line="240" w:lineRule="auto"/>
        <w:rPr>
          <w:rtl/>
        </w:rPr>
      </w:pPr>
      <w:r w:rsidRPr="000C6FA6">
        <w:rPr>
          <w:rtl/>
        </w:rPr>
        <w:t>إعداد الاستبانة بالاعتماد على الإطار النظري والدراسات السابقة.</w:t>
      </w:r>
    </w:p>
    <w:p w14:paraId="18FE0ABF" w14:textId="77777777" w:rsidR="000C6FA6" w:rsidRPr="000C6FA6" w:rsidRDefault="000C6FA6" w:rsidP="00CB618C">
      <w:pPr>
        <w:numPr>
          <w:ilvl w:val="0"/>
          <w:numId w:val="29"/>
        </w:numPr>
        <w:spacing w:after="0" w:line="240" w:lineRule="auto"/>
        <w:rPr>
          <w:rtl/>
        </w:rPr>
      </w:pPr>
      <w:r w:rsidRPr="000C6FA6">
        <w:rPr>
          <w:rtl/>
        </w:rPr>
        <w:t>عرض الاستبانة على المحكمين المختصين.</w:t>
      </w:r>
    </w:p>
    <w:p w14:paraId="64EEF097" w14:textId="77777777" w:rsidR="000C6FA6" w:rsidRPr="000C6FA6" w:rsidRDefault="000C6FA6" w:rsidP="00CB618C">
      <w:pPr>
        <w:numPr>
          <w:ilvl w:val="0"/>
          <w:numId w:val="29"/>
        </w:numPr>
        <w:spacing w:after="0" w:line="240" w:lineRule="auto"/>
        <w:rPr>
          <w:rtl/>
        </w:rPr>
      </w:pPr>
      <w:r w:rsidRPr="000C6FA6">
        <w:rPr>
          <w:rtl/>
        </w:rPr>
        <w:t>توزيع الاستبانة على عينة الدراسة.</w:t>
      </w:r>
    </w:p>
    <w:p w14:paraId="3D90BB54" w14:textId="77777777" w:rsidR="000C6FA6" w:rsidRPr="000C6FA6" w:rsidRDefault="000C6FA6" w:rsidP="00CB618C">
      <w:pPr>
        <w:numPr>
          <w:ilvl w:val="0"/>
          <w:numId w:val="29"/>
        </w:numPr>
        <w:spacing w:after="0" w:line="240" w:lineRule="auto"/>
        <w:rPr>
          <w:rtl/>
        </w:rPr>
      </w:pPr>
      <w:r w:rsidRPr="000C6FA6">
        <w:rPr>
          <w:rtl/>
        </w:rPr>
        <w:t>جمع الاستبانات وفرز الصالح منها للتحليل.</w:t>
      </w:r>
    </w:p>
    <w:p w14:paraId="746F639F" w14:textId="77777777" w:rsidR="000C6FA6" w:rsidRPr="000C6FA6" w:rsidRDefault="000C6FA6" w:rsidP="00CB618C">
      <w:pPr>
        <w:numPr>
          <w:ilvl w:val="0"/>
          <w:numId w:val="29"/>
        </w:numPr>
        <w:spacing w:after="0" w:line="240" w:lineRule="auto"/>
        <w:rPr>
          <w:rtl/>
        </w:rPr>
      </w:pPr>
      <w:r w:rsidRPr="000C6FA6">
        <w:rPr>
          <w:rtl/>
        </w:rPr>
        <w:t>إدخال البيانات إلى برنامج SPSS.</w:t>
      </w:r>
    </w:p>
    <w:p w14:paraId="704DD05B" w14:textId="77777777" w:rsidR="000C6FA6" w:rsidRPr="000C6FA6" w:rsidRDefault="000C6FA6" w:rsidP="00CB618C">
      <w:pPr>
        <w:numPr>
          <w:ilvl w:val="0"/>
          <w:numId w:val="29"/>
        </w:numPr>
        <w:spacing w:after="0" w:line="240" w:lineRule="auto"/>
        <w:rPr>
          <w:rtl/>
        </w:rPr>
      </w:pPr>
      <w:r w:rsidRPr="000C6FA6">
        <w:rPr>
          <w:rtl/>
        </w:rPr>
        <w:t>تحليل النتائج وتفسيرها واختبار فرضيات الدراسة.</w:t>
      </w:r>
    </w:p>
    <w:p w14:paraId="66E39AA7" w14:textId="20C5E0CA" w:rsidR="00965EB9" w:rsidRPr="00696051" w:rsidRDefault="000C6FA6" w:rsidP="00696051">
      <w:pPr>
        <w:pStyle w:val="Title"/>
        <w:rPr>
          <w:rtl/>
        </w:rPr>
      </w:pPr>
      <w:r>
        <w:rPr>
          <w:rtl/>
        </w:rPr>
        <w:br w:type="column"/>
      </w:r>
      <w:r w:rsidR="00965EB9" w:rsidRPr="00696051">
        <w:rPr>
          <w:rtl/>
        </w:rPr>
        <w:lastRenderedPageBreak/>
        <w:t>الفصل الرابع</w:t>
      </w:r>
    </w:p>
    <w:p w14:paraId="44B0F5B9" w14:textId="77777777" w:rsidR="00965EB9" w:rsidRPr="00696051" w:rsidRDefault="00965EB9" w:rsidP="00696051">
      <w:pPr>
        <w:pStyle w:val="Title"/>
        <w:rPr>
          <w:rtl/>
        </w:rPr>
      </w:pPr>
      <w:r w:rsidRPr="00696051">
        <w:rPr>
          <w:rtl/>
        </w:rPr>
        <w:t>التحليل والنتائج</w:t>
      </w:r>
    </w:p>
    <w:p w14:paraId="64C38DE5" w14:textId="77777777" w:rsidR="00E17376" w:rsidRPr="00E17376" w:rsidRDefault="00E17376" w:rsidP="00AB2529">
      <w:pPr>
        <w:pStyle w:val="Heading1"/>
      </w:pPr>
      <w:bookmarkStart w:id="70" w:name="_Toc220078873"/>
      <w:bookmarkStart w:id="71" w:name="_Toc220081117"/>
      <w:bookmarkStart w:id="72" w:name="_Toc220441038"/>
      <w:r w:rsidRPr="00E17376">
        <w:rPr>
          <w:rtl/>
        </w:rPr>
        <w:t>تمهيد</w:t>
      </w:r>
      <w:bookmarkEnd w:id="72"/>
    </w:p>
    <w:p w14:paraId="3D276D66" w14:textId="77777777" w:rsidR="00E17376" w:rsidRPr="00E17376" w:rsidRDefault="00E17376" w:rsidP="00E17376">
      <w:pPr>
        <w:rPr>
          <w:lang w:bidi="ar-IQ"/>
        </w:rPr>
      </w:pPr>
      <w:r w:rsidRPr="00E17376">
        <w:rPr>
          <w:rtl/>
        </w:rPr>
        <w:t>يهدف هذا الفصل إلى عرض وتحليل البيانات الميدانية التي تم جمعها من عينة الدراسة باستخدام أداة الاستبانة، وذلك بالاعتماد على الأساليب الإحصائية المناسبة، بغرض وصف الخصائص الديموغرافية لأفراد العينة، وتحليل متغيرات الدراسة المتعلقة باستخدام وسائل التواصل الاجتماعي والأداء التسويقي، واختبار فرضيات البحث، والتوصل إلى نتائج علمية يمكن مناقشتها في ضوء الإطار النظري والدراسات السابقة</w:t>
      </w:r>
      <w:r w:rsidRPr="00E17376">
        <w:rPr>
          <w:lang w:bidi="ar-IQ"/>
        </w:rPr>
        <w:t>.</w:t>
      </w:r>
    </w:p>
    <w:p w14:paraId="10F5B37E" w14:textId="77777777" w:rsidR="00E17376" w:rsidRPr="00E17376" w:rsidRDefault="00E17376" w:rsidP="00AB2529">
      <w:pPr>
        <w:pStyle w:val="Heading1"/>
        <w:rPr>
          <w:rtl/>
        </w:rPr>
      </w:pPr>
      <w:bookmarkStart w:id="73" w:name="_Toc220441039"/>
      <w:r w:rsidRPr="00E17376">
        <w:rPr>
          <w:rtl/>
        </w:rPr>
        <w:t>4-1 وصف البيانات وتحليلها إحصائيًا</w:t>
      </w:r>
      <w:bookmarkEnd w:id="73"/>
    </w:p>
    <w:p w14:paraId="3CF3991A" w14:textId="77777777" w:rsidR="00E17376" w:rsidRPr="00E17376" w:rsidRDefault="00E17376" w:rsidP="00E17376">
      <w:pPr>
        <w:pStyle w:val="Heading2"/>
        <w:rPr>
          <w:rtl/>
        </w:rPr>
      </w:pPr>
      <w:bookmarkStart w:id="74" w:name="_Toc220441040"/>
      <w:r w:rsidRPr="00E17376">
        <w:rPr>
          <w:rtl/>
        </w:rPr>
        <w:t>4-1-1 وصف الخصائص الديموغرافية لعينة الدراسة</w:t>
      </w:r>
      <w:bookmarkEnd w:id="74"/>
    </w:p>
    <w:p w14:paraId="68455A5A" w14:textId="77777777" w:rsidR="00E17376" w:rsidRPr="00E17376" w:rsidRDefault="00E17376" w:rsidP="00E17376">
      <w:pPr>
        <w:jc w:val="center"/>
        <w:rPr>
          <w:lang w:bidi="ar-IQ"/>
        </w:rPr>
      </w:pPr>
      <w:r w:rsidRPr="00E17376">
        <w:rPr>
          <w:rtl/>
        </w:rPr>
        <w:t>جدول (4-1): التوزيع التكراري لعينة الدراسة حسب العمر</w:t>
      </w:r>
    </w:p>
    <w:tbl>
      <w:tblPr>
        <w:tblStyle w:val="TableGrid1"/>
        <w:bidiVisual/>
        <w:tblW w:w="0" w:type="auto"/>
        <w:jc w:val="center"/>
        <w:tblLook w:val="04A0" w:firstRow="1" w:lastRow="0" w:firstColumn="1" w:lastColumn="0" w:noHBand="0" w:noVBand="1"/>
      </w:tblPr>
      <w:tblGrid>
        <w:gridCol w:w="1928"/>
        <w:gridCol w:w="1216"/>
        <w:gridCol w:w="1437"/>
      </w:tblGrid>
      <w:tr w:rsidR="00E17376" w:rsidRPr="00E17376" w14:paraId="445BA22F" w14:textId="77777777" w:rsidTr="00E17376">
        <w:trPr>
          <w:jc w:val="center"/>
        </w:trPr>
        <w:tc>
          <w:tcPr>
            <w:tcW w:w="0" w:type="auto"/>
            <w:shd w:val="clear" w:color="auto" w:fill="D9E2F3" w:themeFill="accent1" w:themeFillTint="33"/>
            <w:hideMark/>
          </w:tcPr>
          <w:p w14:paraId="47A81BB7" w14:textId="77777777" w:rsidR="00E17376" w:rsidRPr="00E17376" w:rsidRDefault="00E17376" w:rsidP="00E17376">
            <w:pPr>
              <w:rPr>
                <w:rtl/>
              </w:rPr>
            </w:pPr>
            <w:r w:rsidRPr="00E17376">
              <w:rPr>
                <w:rtl/>
              </w:rPr>
              <w:t>الفئة العمرية</w:t>
            </w:r>
          </w:p>
        </w:tc>
        <w:tc>
          <w:tcPr>
            <w:tcW w:w="0" w:type="auto"/>
            <w:shd w:val="clear" w:color="auto" w:fill="D9E2F3" w:themeFill="accent1" w:themeFillTint="33"/>
            <w:hideMark/>
          </w:tcPr>
          <w:p w14:paraId="173C2056" w14:textId="77777777" w:rsidR="00E17376" w:rsidRPr="00E17376" w:rsidRDefault="00E17376" w:rsidP="00E17376">
            <w:pPr>
              <w:rPr>
                <w:rtl/>
              </w:rPr>
            </w:pPr>
            <w:r w:rsidRPr="00E17376">
              <w:rPr>
                <w:rtl/>
              </w:rPr>
              <w:t>التكرار</w:t>
            </w:r>
          </w:p>
        </w:tc>
        <w:tc>
          <w:tcPr>
            <w:tcW w:w="0" w:type="auto"/>
            <w:shd w:val="clear" w:color="auto" w:fill="D9E2F3" w:themeFill="accent1" w:themeFillTint="33"/>
            <w:hideMark/>
          </w:tcPr>
          <w:p w14:paraId="78B14972" w14:textId="77777777" w:rsidR="00E17376" w:rsidRPr="00E17376" w:rsidRDefault="00E17376" w:rsidP="00E17376">
            <w:pPr>
              <w:rPr>
                <w:rtl/>
              </w:rPr>
            </w:pPr>
            <w:r w:rsidRPr="00E17376">
              <w:rPr>
                <w:rtl/>
              </w:rPr>
              <w:t>النسبة %</w:t>
            </w:r>
          </w:p>
        </w:tc>
      </w:tr>
      <w:tr w:rsidR="00E17376" w:rsidRPr="00E17376" w14:paraId="5A8813F5" w14:textId="77777777" w:rsidTr="00E17376">
        <w:trPr>
          <w:jc w:val="center"/>
        </w:trPr>
        <w:tc>
          <w:tcPr>
            <w:tcW w:w="0" w:type="auto"/>
            <w:hideMark/>
          </w:tcPr>
          <w:p w14:paraId="0A69C403" w14:textId="77777777" w:rsidR="00E17376" w:rsidRPr="00E17376" w:rsidRDefault="00E17376" w:rsidP="00E17376">
            <w:pPr>
              <w:rPr>
                <w:rtl/>
              </w:rPr>
            </w:pPr>
            <w:r w:rsidRPr="00E17376">
              <w:rPr>
                <w:rtl/>
              </w:rPr>
              <w:t>30 سنة فأقل</w:t>
            </w:r>
          </w:p>
        </w:tc>
        <w:tc>
          <w:tcPr>
            <w:tcW w:w="0" w:type="auto"/>
            <w:hideMark/>
          </w:tcPr>
          <w:p w14:paraId="16915FE3" w14:textId="77777777" w:rsidR="00E17376" w:rsidRPr="00E17376" w:rsidRDefault="00E17376" w:rsidP="00E17376">
            <w:pPr>
              <w:rPr>
                <w:rtl/>
              </w:rPr>
            </w:pPr>
            <w:r w:rsidRPr="00E17376">
              <w:rPr>
                <w:rtl/>
              </w:rPr>
              <w:t>18</w:t>
            </w:r>
          </w:p>
        </w:tc>
        <w:tc>
          <w:tcPr>
            <w:tcW w:w="0" w:type="auto"/>
            <w:hideMark/>
          </w:tcPr>
          <w:p w14:paraId="6218552A" w14:textId="77777777" w:rsidR="00E17376" w:rsidRPr="00E17376" w:rsidRDefault="00E17376" w:rsidP="00E17376">
            <w:pPr>
              <w:rPr>
                <w:rtl/>
              </w:rPr>
            </w:pPr>
            <w:r w:rsidRPr="00E17376">
              <w:rPr>
                <w:rtl/>
              </w:rPr>
              <w:t>25.7</w:t>
            </w:r>
          </w:p>
        </w:tc>
      </w:tr>
      <w:tr w:rsidR="00E17376" w:rsidRPr="00E17376" w14:paraId="35B0FB60" w14:textId="77777777" w:rsidTr="00E17376">
        <w:trPr>
          <w:jc w:val="center"/>
        </w:trPr>
        <w:tc>
          <w:tcPr>
            <w:tcW w:w="0" w:type="auto"/>
            <w:hideMark/>
          </w:tcPr>
          <w:p w14:paraId="317286D4" w14:textId="77777777" w:rsidR="00E17376" w:rsidRPr="00E17376" w:rsidRDefault="00E17376" w:rsidP="00E17376">
            <w:pPr>
              <w:rPr>
                <w:rtl/>
              </w:rPr>
            </w:pPr>
            <w:r w:rsidRPr="00E17376">
              <w:rPr>
                <w:rtl/>
              </w:rPr>
              <w:t>31–40 سنة</w:t>
            </w:r>
          </w:p>
        </w:tc>
        <w:tc>
          <w:tcPr>
            <w:tcW w:w="0" w:type="auto"/>
            <w:hideMark/>
          </w:tcPr>
          <w:p w14:paraId="11AB5147" w14:textId="77777777" w:rsidR="00E17376" w:rsidRPr="00E17376" w:rsidRDefault="00E17376" w:rsidP="00E17376">
            <w:pPr>
              <w:rPr>
                <w:rtl/>
              </w:rPr>
            </w:pPr>
            <w:r w:rsidRPr="00E17376">
              <w:rPr>
                <w:rtl/>
              </w:rPr>
              <w:t>20</w:t>
            </w:r>
          </w:p>
        </w:tc>
        <w:tc>
          <w:tcPr>
            <w:tcW w:w="0" w:type="auto"/>
            <w:hideMark/>
          </w:tcPr>
          <w:p w14:paraId="7459D799" w14:textId="77777777" w:rsidR="00E17376" w:rsidRPr="00E17376" w:rsidRDefault="00E17376" w:rsidP="00E17376">
            <w:pPr>
              <w:rPr>
                <w:rtl/>
              </w:rPr>
            </w:pPr>
            <w:r w:rsidRPr="00E17376">
              <w:rPr>
                <w:rtl/>
              </w:rPr>
              <w:t>28.6</w:t>
            </w:r>
          </w:p>
        </w:tc>
      </w:tr>
      <w:tr w:rsidR="00E17376" w:rsidRPr="00E17376" w14:paraId="638EC2BE" w14:textId="77777777" w:rsidTr="00E17376">
        <w:trPr>
          <w:jc w:val="center"/>
        </w:trPr>
        <w:tc>
          <w:tcPr>
            <w:tcW w:w="0" w:type="auto"/>
            <w:hideMark/>
          </w:tcPr>
          <w:p w14:paraId="61A84FD7" w14:textId="77777777" w:rsidR="00E17376" w:rsidRPr="00E17376" w:rsidRDefault="00E17376" w:rsidP="00E17376">
            <w:pPr>
              <w:rPr>
                <w:rtl/>
              </w:rPr>
            </w:pPr>
            <w:r w:rsidRPr="00E17376">
              <w:rPr>
                <w:rtl/>
              </w:rPr>
              <w:t>41–50 سنة</w:t>
            </w:r>
          </w:p>
        </w:tc>
        <w:tc>
          <w:tcPr>
            <w:tcW w:w="0" w:type="auto"/>
            <w:hideMark/>
          </w:tcPr>
          <w:p w14:paraId="110BCD44" w14:textId="77777777" w:rsidR="00E17376" w:rsidRPr="00E17376" w:rsidRDefault="00E17376" w:rsidP="00E17376">
            <w:pPr>
              <w:rPr>
                <w:rtl/>
              </w:rPr>
            </w:pPr>
            <w:r w:rsidRPr="00E17376">
              <w:rPr>
                <w:rtl/>
              </w:rPr>
              <w:t>17</w:t>
            </w:r>
          </w:p>
        </w:tc>
        <w:tc>
          <w:tcPr>
            <w:tcW w:w="0" w:type="auto"/>
            <w:hideMark/>
          </w:tcPr>
          <w:p w14:paraId="0CCE5B3C" w14:textId="77777777" w:rsidR="00E17376" w:rsidRPr="00E17376" w:rsidRDefault="00E17376" w:rsidP="00E17376">
            <w:pPr>
              <w:rPr>
                <w:rtl/>
              </w:rPr>
            </w:pPr>
            <w:r w:rsidRPr="00E17376">
              <w:rPr>
                <w:rtl/>
              </w:rPr>
              <w:t>24.3</w:t>
            </w:r>
          </w:p>
        </w:tc>
      </w:tr>
      <w:tr w:rsidR="00E17376" w:rsidRPr="00E17376" w14:paraId="6DBCF4D6" w14:textId="77777777" w:rsidTr="00E17376">
        <w:trPr>
          <w:jc w:val="center"/>
        </w:trPr>
        <w:tc>
          <w:tcPr>
            <w:tcW w:w="0" w:type="auto"/>
            <w:hideMark/>
          </w:tcPr>
          <w:p w14:paraId="76D1EAD5" w14:textId="77777777" w:rsidR="00E17376" w:rsidRPr="00E17376" w:rsidRDefault="00E17376" w:rsidP="00E17376">
            <w:pPr>
              <w:rPr>
                <w:rtl/>
              </w:rPr>
            </w:pPr>
            <w:r w:rsidRPr="00E17376">
              <w:rPr>
                <w:rtl/>
              </w:rPr>
              <w:t>51 سنة فأكثر</w:t>
            </w:r>
          </w:p>
        </w:tc>
        <w:tc>
          <w:tcPr>
            <w:tcW w:w="0" w:type="auto"/>
            <w:hideMark/>
          </w:tcPr>
          <w:p w14:paraId="6E2AD839" w14:textId="77777777" w:rsidR="00E17376" w:rsidRPr="00E17376" w:rsidRDefault="00E17376" w:rsidP="00E17376">
            <w:pPr>
              <w:rPr>
                <w:rtl/>
              </w:rPr>
            </w:pPr>
            <w:r w:rsidRPr="00E17376">
              <w:rPr>
                <w:rtl/>
              </w:rPr>
              <w:t>15</w:t>
            </w:r>
          </w:p>
        </w:tc>
        <w:tc>
          <w:tcPr>
            <w:tcW w:w="0" w:type="auto"/>
            <w:hideMark/>
          </w:tcPr>
          <w:p w14:paraId="7CB603CE" w14:textId="77777777" w:rsidR="00E17376" w:rsidRPr="00E17376" w:rsidRDefault="00E17376" w:rsidP="00E17376">
            <w:pPr>
              <w:rPr>
                <w:rtl/>
              </w:rPr>
            </w:pPr>
            <w:r w:rsidRPr="00E17376">
              <w:rPr>
                <w:rtl/>
              </w:rPr>
              <w:t>21.4</w:t>
            </w:r>
          </w:p>
        </w:tc>
      </w:tr>
      <w:tr w:rsidR="00E17376" w:rsidRPr="00E17376" w14:paraId="7C5C770C" w14:textId="77777777" w:rsidTr="00E17376">
        <w:trPr>
          <w:jc w:val="center"/>
        </w:trPr>
        <w:tc>
          <w:tcPr>
            <w:tcW w:w="0" w:type="auto"/>
            <w:hideMark/>
          </w:tcPr>
          <w:p w14:paraId="0509B174" w14:textId="77777777" w:rsidR="00E17376" w:rsidRPr="00E17376" w:rsidRDefault="00E17376" w:rsidP="00E17376">
            <w:pPr>
              <w:rPr>
                <w:rtl/>
              </w:rPr>
            </w:pPr>
            <w:r w:rsidRPr="00E17376">
              <w:rPr>
                <w:rtl/>
              </w:rPr>
              <w:t>المجموع</w:t>
            </w:r>
          </w:p>
        </w:tc>
        <w:tc>
          <w:tcPr>
            <w:tcW w:w="0" w:type="auto"/>
            <w:hideMark/>
          </w:tcPr>
          <w:p w14:paraId="5FE95E6B" w14:textId="77777777" w:rsidR="00E17376" w:rsidRPr="00E17376" w:rsidRDefault="00E17376" w:rsidP="00E17376">
            <w:pPr>
              <w:rPr>
                <w:rtl/>
              </w:rPr>
            </w:pPr>
            <w:r w:rsidRPr="00E17376">
              <w:rPr>
                <w:rtl/>
              </w:rPr>
              <w:t>70</w:t>
            </w:r>
          </w:p>
        </w:tc>
        <w:tc>
          <w:tcPr>
            <w:tcW w:w="0" w:type="auto"/>
            <w:hideMark/>
          </w:tcPr>
          <w:p w14:paraId="16D82051" w14:textId="77777777" w:rsidR="00E17376" w:rsidRPr="00E17376" w:rsidRDefault="00E17376" w:rsidP="00E17376">
            <w:pPr>
              <w:rPr>
                <w:rtl/>
              </w:rPr>
            </w:pPr>
            <w:r w:rsidRPr="00E17376">
              <w:rPr>
                <w:rtl/>
              </w:rPr>
              <w:t>100</w:t>
            </w:r>
          </w:p>
        </w:tc>
      </w:tr>
    </w:tbl>
    <w:p w14:paraId="02500D56" w14:textId="25069C1D" w:rsidR="00E17376" w:rsidRDefault="00E17376" w:rsidP="00E17376">
      <w:pPr>
        <w:rPr>
          <w:rtl/>
          <w:lang w:bidi="ar-IQ"/>
        </w:rPr>
      </w:pPr>
      <w:r w:rsidRPr="00E17376">
        <w:rPr>
          <w:rtl/>
        </w:rPr>
        <w:lastRenderedPageBreak/>
        <w:t>يتضح من الجدول أن الفئة العمرية (31–40 سنة) تمثل النسبة الأعلى من أفراد العينة، مما يشير إلى أن العاملين في الأنشطة التسويقية واستخدام وسائل التواصل الاجتماعي يتركزون في الفئات العمرية المتوسطة، لما تمتلكه من خبرة عملية وقدرة على التعامل مع التقنيات الرقمية الحديثة</w:t>
      </w:r>
      <w:r w:rsidRPr="00E17376">
        <w:rPr>
          <w:lang w:bidi="ar-IQ"/>
        </w:rPr>
        <w:t>.</w:t>
      </w:r>
    </w:p>
    <w:p w14:paraId="5BDDA685" w14:textId="01E216FE" w:rsidR="00E17376" w:rsidRDefault="00E17376" w:rsidP="00E17376">
      <w:pPr>
        <w:rPr>
          <w:b w:val="0"/>
          <w:bCs/>
          <w:rtl/>
        </w:rPr>
      </w:pPr>
      <w:r w:rsidRPr="00BD17A4">
        <w:rPr>
          <w:b w:val="0"/>
          <w:bCs/>
          <w:rtl/>
        </w:rPr>
        <w:t>جدول (4-2): التوزيع التكراري لعينة الدراسة حسب المؤهل العلمي</w:t>
      </w:r>
    </w:p>
    <w:tbl>
      <w:tblPr>
        <w:tblStyle w:val="TableGrid1"/>
        <w:bidiVisual/>
        <w:tblW w:w="0" w:type="auto"/>
        <w:jc w:val="center"/>
        <w:tblLook w:val="04A0" w:firstRow="1" w:lastRow="0" w:firstColumn="1" w:lastColumn="0" w:noHBand="0" w:noVBand="1"/>
      </w:tblPr>
      <w:tblGrid>
        <w:gridCol w:w="2445"/>
        <w:gridCol w:w="1216"/>
        <w:gridCol w:w="1437"/>
      </w:tblGrid>
      <w:tr w:rsidR="00E17376" w:rsidRPr="00E17376" w14:paraId="135ABF9A" w14:textId="77777777" w:rsidTr="00900EB7">
        <w:trPr>
          <w:jc w:val="center"/>
        </w:trPr>
        <w:tc>
          <w:tcPr>
            <w:tcW w:w="2445" w:type="dxa"/>
            <w:shd w:val="clear" w:color="auto" w:fill="D9E2F3" w:themeFill="accent1" w:themeFillTint="33"/>
            <w:hideMark/>
          </w:tcPr>
          <w:p w14:paraId="614A1807" w14:textId="77777777" w:rsidR="00E17376" w:rsidRPr="00E17376" w:rsidRDefault="00E17376" w:rsidP="00900EB7">
            <w:pPr>
              <w:jc w:val="right"/>
              <w:rPr>
                <w:rtl/>
              </w:rPr>
            </w:pPr>
            <w:r w:rsidRPr="00E17376">
              <w:rPr>
                <w:rtl/>
              </w:rPr>
              <w:t>المؤهل العلمي</w:t>
            </w:r>
          </w:p>
        </w:tc>
        <w:tc>
          <w:tcPr>
            <w:tcW w:w="0" w:type="auto"/>
            <w:shd w:val="clear" w:color="auto" w:fill="D9E2F3" w:themeFill="accent1" w:themeFillTint="33"/>
            <w:hideMark/>
          </w:tcPr>
          <w:p w14:paraId="7288AAF8" w14:textId="77777777" w:rsidR="00E17376" w:rsidRPr="00E17376" w:rsidRDefault="00E17376" w:rsidP="00E17376">
            <w:pPr>
              <w:rPr>
                <w:rtl/>
              </w:rPr>
            </w:pPr>
            <w:r w:rsidRPr="00E17376">
              <w:rPr>
                <w:rtl/>
              </w:rPr>
              <w:t>التكرار</w:t>
            </w:r>
          </w:p>
        </w:tc>
        <w:tc>
          <w:tcPr>
            <w:tcW w:w="0" w:type="auto"/>
            <w:shd w:val="clear" w:color="auto" w:fill="D9E2F3" w:themeFill="accent1" w:themeFillTint="33"/>
            <w:hideMark/>
          </w:tcPr>
          <w:p w14:paraId="0013D18D" w14:textId="77777777" w:rsidR="00E17376" w:rsidRPr="00E17376" w:rsidRDefault="00E17376" w:rsidP="00E17376">
            <w:pPr>
              <w:rPr>
                <w:rtl/>
              </w:rPr>
            </w:pPr>
            <w:r w:rsidRPr="00E17376">
              <w:rPr>
                <w:rtl/>
              </w:rPr>
              <w:t>النسبة %</w:t>
            </w:r>
          </w:p>
        </w:tc>
      </w:tr>
      <w:tr w:rsidR="00E17376" w:rsidRPr="00E17376" w14:paraId="11441330" w14:textId="77777777" w:rsidTr="00900EB7">
        <w:trPr>
          <w:jc w:val="center"/>
        </w:trPr>
        <w:tc>
          <w:tcPr>
            <w:tcW w:w="2445" w:type="dxa"/>
            <w:hideMark/>
          </w:tcPr>
          <w:p w14:paraId="1B754553" w14:textId="77777777" w:rsidR="00E17376" w:rsidRPr="00E17376" w:rsidRDefault="00E17376" w:rsidP="00900EB7">
            <w:pPr>
              <w:jc w:val="right"/>
              <w:rPr>
                <w:rtl/>
              </w:rPr>
            </w:pPr>
            <w:r w:rsidRPr="00E17376">
              <w:rPr>
                <w:rtl/>
              </w:rPr>
              <w:t>دبلوم</w:t>
            </w:r>
          </w:p>
        </w:tc>
        <w:tc>
          <w:tcPr>
            <w:tcW w:w="0" w:type="auto"/>
            <w:hideMark/>
          </w:tcPr>
          <w:p w14:paraId="7CF14221" w14:textId="77777777" w:rsidR="00E17376" w:rsidRPr="00E17376" w:rsidRDefault="00E17376" w:rsidP="00E17376">
            <w:pPr>
              <w:rPr>
                <w:rtl/>
              </w:rPr>
            </w:pPr>
            <w:r w:rsidRPr="00E17376">
              <w:rPr>
                <w:rtl/>
              </w:rPr>
              <w:t>12</w:t>
            </w:r>
          </w:p>
        </w:tc>
        <w:tc>
          <w:tcPr>
            <w:tcW w:w="0" w:type="auto"/>
            <w:hideMark/>
          </w:tcPr>
          <w:p w14:paraId="4E82F6D4" w14:textId="77777777" w:rsidR="00E17376" w:rsidRPr="00E17376" w:rsidRDefault="00E17376" w:rsidP="00E17376">
            <w:pPr>
              <w:rPr>
                <w:rtl/>
              </w:rPr>
            </w:pPr>
            <w:r w:rsidRPr="00E17376">
              <w:rPr>
                <w:rtl/>
              </w:rPr>
              <w:t>17.1</w:t>
            </w:r>
          </w:p>
        </w:tc>
      </w:tr>
      <w:tr w:rsidR="00E17376" w:rsidRPr="00E17376" w14:paraId="5BAF6E52" w14:textId="77777777" w:rsidTr="00900EB7">
        <w:trPr>
          <w:jc w:val="center"/>
        </w:trPr>
        <w:tc>
          <w:tcPr>
            <w:tcW w:w="2445" w:type="dxa"/>
            <w:hideMark/>
          </w:tcPr>
          <w:p w14:paraId="7BA0C8B0" w14:textId="77777777" w:rsidR="00E17376" w:rsidRPr="00E17376" w:rsidRDefault="00E17376" w:rsidP="00900EB7">
            <w:pPr>
              <w:jc w:val="right"/>
              <w:rPr>
                <w:rtl/>
              </w:rPr>
            </w:pPr>
            <w:r w:rsidRPr="00E17376">
              <w:rPr>
                <w:rtl/>
              </w:rPr>
              <w:t>بكالوريوس</w:t>
            </w:r>
          </w:p>
        </w:tc>
        <w:tc>
          <w:tcPr>
            <w:tcW w:w="0" w:type="auto"/>
            <w:hideMark/>
          </w:tcPr>
          <w:p w14:paraId="6240073D" w14:textId="77777777" w:rsidR="00E17376" w:rsidRPr="00E17376" w:rsidRDefault="00E17376" w:rsidP="00E17376">
            <w:pPr>
              <w:rPr>
                <w:rtl/>
              </w:rPr>
            </w:pPr>
            <w:r w:rsidRPr="00E17376">
              <w:rPr>
                <w:rtl/>
              </w:rPr>
              <w:t>35</w:t>
            </w:r>
          </w:p>
        </w:tc>
        <w:tc>
          <w:tcPr>
            <w:tcW w:w="0" w:type="auto"/>
            <w:hideMark/>
          </w:tcPr>
          <w:p w14:paraId="4D62A060" w14:textId="77777777" w:rsidR="00E17376" w:rsidRPr="00E17376" w:rsidRDefault="00E17376" w:rsidP="00E17376">
            <w:pPr>
              <w:rPr>
                <w:rtl/>
              </w:rPr>
            </w:pPr>
            <w:r w:rsidRPr="00E17376">
              <w:rPr>
                <w:rtl/>
              </w:rPr>
              <w:t>50.0</w:t>
            </w:r>
          </w:p>
        </w:tc>
      </w:tr>
      <w:tr w:rsidR="00E17376" w:rsidRPr="00E17376" w14:paraId="38D254D1" w14:textId="77777777" w:rsidTr="00900EB7">
        <w:trPr>
          <w:jc w:val="center"/>
        </w:trPr>
        <w:tc>
          <w:tcPr>
            <w:tcW w:w="2445" w:type="dxa"/>
            <w:hideMark/>
          </w:tcPr>
          <w:p w14:paraId="74282BC2" w14:textId="77777777" w:rsidR="00E17376" w:rsidRPr="00E17376" w:rsidRDefault="00E17376" w:rsidP="00900EB7">
            <w:pPr>
              <w:jc w:val="right"/>
              <w:rPr>
                <w:rtl/>
              </w:rPr>
            </w:pPr>
            <w:r w:rsidRPr="00E17376">
              <w:rPr>
                <w:rtl/>
              </w:rPr>
              <w:t>ماجستير</w:t>
            </w:r>
          </w:p>
        </w:tc>
        <w:tc>
          <w:tcPr>
            <w:tcW w:w="0" w:type="auto"/>
            <w:hideMark/>
          </w:tcPr>
          <w:p w14:paraId="4423A7DD" w14:textId="77777777" w:rsidR="00E17376" w:rsidRPr="00E17376" w:rsidRDefault="00E17376" w:rsidP="00E17376">
            <w:pPr>
              <w:rPr>
                <w:rtl/>
              </w:rPr>
            </w:pPr>
            <w:r w:rsidRPr="00E17376">
              <w:rPr>
                <w:rtl/>
              </w:rPr>
              <w:t>18</w:t>
            </w:r>
          </w:p>
        </w:tc>
        <w:tc>
          <w:tcPr>
            <w:tcW w:w="0" w:type="auto"/>
            <w:hideMark/>
          </w:tcPr>
          <w:p w14:paraId="26EBA2D4" w14:textId="77777777" w:rsidR="00E17376" w:rsidRPr="00E17376" w:rsidRDefault="00E17376" w:rsidP="00E17376">
            <w:pPr>
              <w:rPr>
                <w:rtl/>
              </w:rPr>
            </w:pPr>
            <w:r w:rsidRPr="00E17376">
              <w:rPr>
                <w:rtl/>
              </w:rPr>
              <w:t>25.7</w:t>
            </w:r>
          </w:p>
        </w:tc>
      </w:tr>
      <w:tr w:rsidR="00E17376" w:rsidRPr="00E17376" w14:paraId="4F746E01" w14:textId="77777777" w:rsidTr="00900EB7">
        <w:trPr>
          <w:jc w:val="center"/>
        </w:trPr>
        <w:tc>
          <w:tcPr>
            <w:tcW w:w="2445" w:type="dxa"/>
            <w:hideMark/>
          </w:tcPr>
          <w:p w14:paraId="780C996F" w14:textId="77777777" w:rsidR="00E17376" w:rsidRPr="00E17376" w:rsidRDefault="00E17376" w:rsidP="00900EB7">
            <w:pPr>
              <w:jc w:val="right"/>
              <w:rPr>
                <w:rtl/>
              </w:rPr>
            </w:pPr>
            <w:r w:rsidRPr="00E17376">
              <w:rPr>
                <w:rtl/>
              </w:rPr>
              <w:t>دكتوراه</w:t>
            </w:r>
          </w:p>
        </w:tc>
        <w:tc>
          <w:tcPr>
            <w:tcW w:w="0" w:type="auto"/>
            <w:hideMark/>
          </w:tcPr>
          <w:p w14:paraId="16672A6B" w14:textId="77777777" w:rsidR="00E17376" w:rsidRPr="00E17376" w:rsidRDefault="00E17376" w:rsidP="00E17376">
            <w:pPr>
              <w:rPr>
                <w:rtl/>
              </w:rPr>
            </w:pPr>
            <w:r w:rsidRPr="00E17376">
              <w:rPr>
                <w:rtl/>
              </w:rPr>
              <w:t>5</w:t>
            </w:r>
          </w:p>
        </w:tc>
        <w:tc>
          <w:tcPr>
            <w:tcW w:w="0" w:type="auto"/>
            <w:hideMark/>
          </w:tcPr>
          <w:p w14:paraId="0ED2FE5A" w14:textId="77777777" w:rsidR="00E17376" w:rsidRPr="00E17376" w:rsidRDefault="00E17376" w:rsidP="00E17376">
            <w:pPr>
              <w:rPr>
                <w:rtl/>
              </w:rPr>
            </w:pPr>
            <w:r w:rsidRPr="00E17376">
              <w:rPr>
                <w:rtl/>
              </w:rPr>
              <w:t>7.1</w:t>
            </w:r>
          </w:p>
        </w:tc>
      </w:tr>
      <w:tr w:rsidR="00E17376" w:rsidRPr="00E17376" w14:paraId="02F8C967" w14:textId="77777777" w:rsidTr="00900EB7">
        <w:trPr>
          <w:jc w:val="center"/>
        </w:trPr>
        <w:tc>
          <w:tcPr>
            <w:tcW w:w="2445" w:type="dxa"/>
            <w:hideMark/>
          </w:tcPr>
          <w:p w14:paraId="40ACF5C1" w14:textId="77777777" w:rsidR="00E17376" w:rsidRPr="00E17376" w:rsidRDefault="00E17376" w:rsidP="00900EB7">
            <w:pPr>
              <w:jc w:val="right"/>
              <w:rPr>
                <w:rtl/>
              </w:rPr>
            </w:pPr>
            <w:r w:rsidRPr="00E17376">
              <w:rPr>
                <w:rtl/>
              </w:rPr>
              <w:t>المجموع</w:t>
            </w:r>
          </w:p>
        </w:tc>
        <w:tc>
          <w:tcPr>
            <w:tcW w:w="0" w:type="auto"/>
            <w:hideMark/>
          </w:tcPr>
          <w:p w14:paraId="465CBB57" w14:textId="77777777" w:rsidR="00E17376" w:rsidRPr="00E17376" w:rsidRDefault="00E17376" w:rsidP="00E17376">
            <w:pPr>
              <w:rPr>
                <w:rtl/>
              </w:rPr>
            </w:pPr>
            <w:r w:rsidRPr="00E17376">
              <w:rPr>
                <w:rtl/>
              </w:rPr>
              <w:t>70</w:t>
            </w:r>
          </w:p>
        </w:tc>
        <w:tc>
          <w:tcPr>
            <w:tcW w:w="0" w:type="auto"/>
            <w:hideMark/>
          </w:tcPr>
          <w:p w14:paraId="6E8BC45B" w14:textId="77777777" w:rsidR="00E17376" w:rsidRPr="00E17376" w:rsidRDefault="00E17376" w:rsidP="00E17376">
            <w:pPr>
              <w:rPr>
                <w:rtl/>
              </w:rPr>
            </w:pPr>
            <w:r w:rsidRPr="00E17376">
              <w:rPr>
                <w:rtl/>
              </w:rPr>
              <w:t>100</w:t>
            </w:r>
          </w:p>
        </w:tc>
      </w:tr>
    </w:tbl>
    <w:p w14:paraId="130DE0C0" w14:textId="77777777" w:rsidR="00BD17A4" w:rsidRPr="00BD17A4" w:rsidRDefault="00BD17A4" w:rsidP="00BD17A4">
      <w:pPr>
        <w:rPr>
          <w:sz w:val="20"/>
          <w:szCs w:val="20"/>
          <w:rtl/>
        </w:rPr>
      </w:pPr>
    </w:p>
    <w:p w14:paraId="2DBD7F7A" w14:textId="52F4C3F1" w:rsidR="00BD17A4" w:rsidRDefault="00BD17A4" w:rsidP="00BD17A4">
      <w:pPr>
        <w:rPr>
          <w:rtl/>
        </w:rPr>
      </w:pPr>
      <w:r>
        <w:rPr>
          <w:rtl/>
        </w:rPr>
        <w:t>يوضح هذا الجدول التوزيع التكراري لأفراد عينة الدراسة حسب الفئة العمرية، حيث بلغ عدد أفراد العينة الكلي (70) مفردة. وتبيّن النتائج أن الفئة العمرية (31–40 سنة) جاءت في المرتبة الأولى من حيث التكرار، إذ بلغ عددها (20) مفردة وبنسبة (%28.6)، مما يشير إلى أن غالبية أفراد العينة ينتمون إلى الفئات العمرية المتوسطة، وهي الفئة الأكثر انخراطًا في الأنشطة التسويقية واستخدام وسائل التواصل الاجتماعي داخل المنظمات.</w:t>
      </w:r>
    </w:p>
    <w:p w14:paraId="2128DF0D" w14:textId="77777777" w:rsidR="00BD17A4" w:rsidRDefault="00BD17A4" w:rsidP="00BD17A4">
      <w:pPr>
        <w:rPr>
          <w:rtl/>
        </w:rPr>
      </w:pPr>
      <w:r>
        <w:rPr>
          <w:rtl/>
        </w:rPr>
        <w:t xml:space="preserve">وجاءت الفئة العمرية (30 سنة فأقل) في المرتبة الثانية بعدد (18) مفردة وبنسبة (%25.7)، وهو ما يعكس حضورًا ملحوظًا لفئة الشباب التي تمتاز بالقدرة على التعامل مع التقنيات الرقمية الحديثة. أما الفئة العمرية (41–50 سنة) فقد بلغ عددها (17) </w:t>
      </w:r>
      <w:r>
        <w:rPr>
          <w:rtl/>
        </w:rPr>
        <w:lastRenderedPageBreak/>
        <w:t>مفردة وبنسبة (%24.3)، في حين جاءت الفئة العمرية (51 سنة فأكثر) في المرتبة الأخيرة بعدد (15) مفردة وبنسبة (%21.4).</w:t>
      </w:r>
    </w:p>
    <w:p w14:paraId="4D64924B" w14:textId="332F366A" w:rsidR="00E17376" w:rsidRDefault="00BD17A4" w:rsidP="00BD17A4">
      <w:pPr>
        <w:rPr>
          <w:rtl/>
        </w:rPr>
      </w:pPr>
      <w:r>
        <w:rPr>
          <w:rtl/>
        </w:rPr>
        <w:t>وتشير هذه النتائج إلى تنوع الفئات العمرية لأفراد عينة الدراسة، الأمر الذي يعزز من شمولية البيانات الميدانية ويمنح نتائج الدراسة قدرًا أكبر من المصداقية والقدرة على التعميم.</w:t>
      </w:r>
    </w:p>
    <w:p w14:paraId="57D5BD2E" w14:textId="77777777" w:rsidR="00E17376" w:rsidRPr="00E17376" w:rsidRDefault="00E17376" w:rsidP="00AB2529">
      <w:pPr>
        <w:pStyle w:val="Heading1"/>
        <w:rPr>
          <w:rtl/>
        </w:rPr>
      </w:pPr>
      <w:bookmarkStart w:id="75" w:name="_Toc220441041"/>
      <w:r w:rsidRPr="00E17376">
        <w:rPr>
          <w:rtl/>
        </w:rPr>
        <w:t>4-1-2 التحليل الوصفي لمتغيرات الدراسة</w:t>
      </w:r>
      <w:bookmarkEnd w:id="75"/>
    </w:p>
    <w:p w14:paraId="3DC776D6" w14:textId="77777777" w:rsidR="00E17376" w:rsidRPr="00E17376" w:rsidRDefault="00E17376" w:rsidP="00900EB7">
      <w:pPr>
        <w:rPr>
          <w:lang w:bidi="ar-IQ"/>
        </w:rPr>
      </w:pPr>
      <w:r w:rsidRPr="00E17376">
        <w:rPr>
          <w:rtl/>
        </w:rPr>
        <w:t>جدول (4-3): المتوسطات الحسابية والانحرافات المعيارية لمتغيرات الدراسة</w:t>
      </w:r>
    </w:p>
    <w:tbl>
      <w:tblPr>
        <w:tblStyle w:val="TableGrid1"/>
        <w:bidiVisual/>
        <w:tblW w:w="0" w:type="auto"/>
        <w:tblInd w:w="-438" w:type="dxa"/>
        <w:tblLook w:val="04A0" w:firstRow="1" w:lastRow="0" w:firstColumn="1" w:lastColumn="0" w:noHBand="0" w:noVBand="1"/>
      </w:tblPr>
      <w:tblGrid>
        <w:gridCol w:w="4175"/>
        <w:gridCol w:w="1592"/>
        <w:gridCol w:w="1746"/>
        <w:gridCol w:w="1555"/>
      </w:tblGrid>
      <w:tr w:rsidR="00E17376" w:rsidRPr="00E17376" w14:paraId="5F55AF74" w14:textId="77777777" w:rsidTr="00900EB7">
        <w:tc>
          <w:tcPr>
            <w:tcW w:w="4175" w:type="dxa"/>
            <w:shd w:val="clear" w:color="auto" w:fill="D9E2F3" w:themeFill="accent1" w:themeFillTint="33"/>
            <w:hideMark/>
          </w:tcPr>
          <w:p w14:paraId="2826C384" w14:textId="77777777" w:rsidR="00E17376" w:rsidRPr="00E17376" w:rsidRDefault="00E17376" w:rsidP="00E17376">
            <w:pPr>
              <w:bidi/>
              <w:spacing w:line="240" w:lineRule="auto"/>
              <w:ind w:firstLine="0"/>
              <w:rPr>
                <w:rtl/>
              </w:rPr>
            </w:pPr>
            <w:r w:rsidRPr="00E17376">
              <w:rPr>
                <w:rtl/>
              </w:rPr>
              <w:t>المتغير</w:t>
            </w:r>
          </w:p>
        </w:tc>
        <w:tc>
          <w:tcPr>
            <w:tcW w:w="0" w:type="auto"/>
            <w:shd w:val="clear" w:color="auto" w:fill="D9E2F3" w:themeFill="accent1" w:themeFillTint="33"/>
            <w:hideMark/>
          </w:tcPr>
          <w:p w14:paraId="72275546" w14:textId="77777777" w:rsidR="00E17376" w:rsidRPr="00E17376" w:rsidRDefault="00E17376" w:rsidP="00E17376">
            <w:pPr>
              <w:bidi/>
              <w:spacing w:line="240" w:lineRule="auto"/>
              <w:ind w:firstLine="0"/>
              <w:rPr>
                <w:rtl/>
              </w:rPr>
            </w:pPr>
            <w:r w:rsidRPr="00E17376">
              <w:rPr>
                <w:rtl/>
              </w:rPr>
              <w:t>المتوسط الحسابي</w:t>
            </w:r>
          </w:p>
        </w:tc>
        <w:tc>
          <w:tcPr>
            <w:tcW w:w="0" w:type="auto"/>
            <w:shd w:val="clear" w:color="auto" w:fill="D9E2F3" w:themeFill="accent1" w:themeFillTint="33"/>
            <w:hideMark/>
          </w:tcPr>
          <w:p w14:paraId="69FF52B7" w14:textId="77777777" w:rsidR="00E17376" w:rsidRPr="00E17376" w:rsidRDefault="00E17376" w:rsidP="00E17376">
            <w:pPr>
              <w:bidi/>
              <w:spacing w:line="240" w:lineRule="auto"/>
              <w:ind w:firstLine="0"/>
              <w:rPr>
                <w:rtl/>
              </w:rPr>
            </w:pPr>
            <w:r w:rsidRPr="00E17376">
              <w:rPr>
                <w:rtl/>
              </w:rPr>
              <w:t>الانحراف المعياري</w:t>
            </w:r>
          </w:p>
        </w:tc>
        <w:tc>
          <w:tcPr>
            <w:tcW w:w="0" w:type="auto"/>
            <w:shd w:val="clear" w:color="auto" w:fill="D9E2F3" w:themeFill="accent1" w:themeFillTint="33"/>
            <w:hideMark/>
          </w:tcPr>
          <w:p w14:paraId="03153317" w14:textId="77777777" w:rsidR="00E17376" w:rsidRPr="00E17376" w:rsidRDefault="00E17376" w:rsidP="00E17376">
            <w:pPr>
              <w:bidi/>
              <w:spacing w:line="240" w:lineRule="auto"/>
              <w:ind w:firstLine="0"/>
              <w:rPr>
                <w:rtl/>
              </w:rPr>
            </w:pPr>
            <w:r w:rsidRPr="00E17376">
              <w:rPr>
                <w:rtl/>
              </w:rPr>
              <w:t>معامل الاختلاف</w:t>
            </w:r>
          </w:p>
        </w:tc>
      </w:tr>
      <w:tr w:rsidR="00E17376" w:rsidRPr="00E17376" w14:paraId="6125200F" w14:textId="77777777" w:rsidTr="00900EB7">
        <w:tc>
          <w:tcPr>
            <w:tcW w:w="4175" w:type="dxa"/>
            <w:hideMark/>
          </w:tcPr>
          <w:p w14:paraId="7538D486" w14:textId="77777777" w:rsidR="00E17376" w:rsidRPr="00E17376" w:rsidRDefault="00E17376" w:rsidP="00E17376">
            <w:pPr>
              <w:bidi/>
              <w:rPr>
                <w:rtl/>
              </w:rPr>
            </w:pPr>
            <w:r w:rsidRPr="00E17376">
              <w:rPr>
                <w:rtl/>
              </w:rPr>
              <w:t>استخدام وسائل التواصل الاجتماعي</w:t>
            </w:r>
          </w:p>
        </w:tc>
        <w:tc>
          <w:tcPr>
            <w:tcW w:w="0" w:type="auto"/>
            <w:hideMark/>
          </w:tcPr>
          <w:p w14:paraId="203E124A" w14:textId="77777777" w:rsidR="00E17376" w:rsidRPr="00E17376" w:rsidRDefault="00E17376" w:rsidP="00E17376">
            <w:pPr>
              <w:bidi/>
              <w:rPr>
                <w:rtl/>
              </w:rPr>
            </w:pPr>
            <w:r w:rsidRPr="00E17376">
              <w:rPr>
                <w:rtl/>
              </w:rPr>
              <w:t>4.05</w:t>
            </w:r>
          </w:p>
        </w:tc>
        <w:tc>
          <w:tcPr>
            <w:tcW w:w="0" w:type="auto"/>
            <w:hideMark/>
          </w:tcPr>
          <w:p w14:paraId="0850733C" w14:textId="77777777" w:rsidR="00E17376" w:rsidRPr="00E17376" w:rsidRDefault="00E17376" w:rsidP="00E17376">
            <w:pPr>
              <w:bidi/>
              <w:rPr>
                <w:rtl/>
              </w:rPr>
            </w:pPr>
            <w:r w:rsidRPr="00E17376">
              <w:rPr>
                <w:rtl/>
              </w:rPr>
              <w:t>0.92</w:t>
            </w:r>
          </w:p>
        </w:tc>
        <w:tc>
          <w:tcPr>
            <w:tcW w:w="0" w:type="auto"/>
            <w:hideMark/>
          </w:tcPr>
          <w:p w14:paraId="116169D1" w14:textId="77777777" w:rsidR="00E17376" w:rsidRPr="00E17376" w:rsidRDefault="00E17376" w:rsidP="00E17376">
            <w:pPr>
              <w:bidi/>
              <w:rPr>
                <w:rtl/>
              </w:rPr>
            </w:pPr>
            <w:r w:rsidRPr="00E17376">
              <w:rPr>
                <w:rtl/>
              </w:rPr>
              <w:t>22.7</w:t>
            </w:r>
          </w:p>
        </w:tc>
      </w:tr>
      <w:tr w:rsidR="00E17376" w:rsidRPr="00E17376" w14:paraId="09C9C946" w14:textId="77777777" w:rsidTr="00900EB7">
        <w:tc>
          <w:tcPr>
            <w:tcW w:w="4175" w:type="dxa"/>
            <w:hideMark/>
          </w:tcPr>
          <w:p w14:paraId="684BD4EF" w14:textId="77777777" w:rsidR="00E17376" w:rsidRPr="00E17376" w:rsidRDefault="00E17376" w:rsidP="00E17376">
            <w:pPr>
              <w:bidi/>
              <w:rPr>
                <w:rtl/>
              </w:rPr>
            </w:pPr>
            <w:r w:rsidRPr="00E17376">
              <w:rPr>
                <w:rtl/>
              </w:rPr>
              <w:t>الأنشطة التسويقية عبر وسائل التواصل الاجتماعي</w:t>
            </w:r>
          </w:p>
        </w:tc>
        <w:tc>
          <w:tcPr>
            <w:tcW w:w="0" w:type="auto"/>
            <w:hideMark/>
          </w:tcPr>
          <w:p w14:paraId="4034CDD5" w14:textId="77777777" w:rsidR="00E17376" w:rsidRPr="00E17376" w:rsidRDefault="00E17376" w:rsidP="00E17376">
            <w:pPr>
              <w:bidi/>
              <w:rPr>
                <w:rtl/>
              </w:rPr>
            </w:pPr>
            <w:r w:rsidRPr="00E17376">
              <w:rPr>
                <w:rtl/>
              </w:rPr>
              <w:t>4.18</w:t>
            </w:r>
          </w:p>
        </w:tc>
        <w:tc>
          <w:tcPr>
            <w:tcW w:w="0" w:type="auto"/>
            <w:hideMark/>
          </w:tcPr>
          <w:p w14:paraId="44C94BA1" w14:textId="77777777" w:rsidR="00E17376" w:rsidRPr="00E17376" w:rsidRDefault="00E17376" w:rsidP="00E17376">
            <w:pPr>
              <w:bidi/>
              <w:rPr>
                <w:rtl/>
              </w:rPr>
            </w:pPr>
            <w:r w:rsidRPr="00E17376">
              <w:rPr>
                <w:rtl/>
              </w:rPr>
              <w:t>0.85</w:t>
            </w:r>
          </w:p>
        </w:tc>
        <w:tc>
          <w:tcPr>
            <w:tcW w:w="0" w:type="auto"/>
            <w:hideMark/>
          </w:tcPr>
          <w:p w14:paraId="796744DD" w14:textId="77777777" w:rsidR="00E17376" w:rsidRPr="00E17376" w:rsidRDefault="00E17376" w:rsidP="00E17376">
            <w:pPr>
              <w:bidi/>
              <w:rPr>
                <w:rtl/>
              </w:rPr>
            </w:pPr>
            <w:r w:rsidRPr="00E17376">
              <w:rPr>
                <w:rtl/>
              </w:rPr>
              <w:t>20.3</w:t>
            </w:r>
          </w:p>
        </w:tc>
      </w:tr>
      <w:tr w:rsidR="00E17376" w:rsidRPr="00E17376" w14:paraId="289B793D" w14:textId="77777777" w:rsidTr="00900EB7">
        <w:tc>
          <w:tcPr>
            <w:tcW w:w="4175" w:type="dxa"/>
            <w:hideMark/>
          </w:tcPr>
          <w:p w14:paraId="1D3B46FE" w14:textId="77777777" w:rsidR="00E17376" w:rsidRPr="00E17376" w:rsidRDefault="00E17376" w:rsidP="00E17376">
            <w:pPr>
              <w:bidi/>
              <w:rPr>
                <w:rtl/>
              </w:rPr>
            </w:pPr>
            <w:r w:rsidRPr="00E17376">
              <w:rPr>
                <w:rtl/>
              </w:rPr>
              <w:t>الأداء التسويقي للمنظمات</w:t>
            </w:r>
          </w:p>
        </w:tc>
        <w:tc>
          <w:tcPr>
            <w:tcW w:w="0" w:type="auto"/>
            <w:hideMark/>
          </w:tcPr>
          <w:p w14:paraId="061F3978" w14:textId="77777777" w:rsidR="00E17376" w:rsidRPr="00E17376" w:rsidRDefault="00E17376" w:rsidP="00E17376">
            <w:pPr>
              <w:bidi/>
              <w:rPr>
                <w:rtl/>
              </w:rPr>
            </w:pPr>
            <w:r w:rsidRPr="00E17376">
              <w:rPr>
                <w:rtl/>
              </w:rPr>
              <w:t>4.22</w:t>
            </w:r>
          </w:p>
        </w:tc>
        <w:tc>
          <w:tcPr>
            <w:tcW w:w="0" w:type="auto"/>
            <w:hideMark/>
          </w:tcPr>
          <w:p w14:paraId="76EC7719" w14:textId="77777777" w:rsidR="00E17376" w:rsidRPr="00E17376" w:rsidRDefault="00E17376" w:rsidP="00E17376">
            <w:pPr>
              <w:bidi/>
              <w:rPr>
                <w:rtl/>
              </w:rPr>
            </w:pPr>
            <w:r w:rsidRPr="00E17376">
              <w:rPr>
                <w:rtl/>
              </w:rPr>
              <w:t>0.80</w:t>
            </w:r>
          </w:p>
        </w:tc>
        <w:tc>
          <w:tcPr>
            <w:tcW w:w="0" w:type="auto"/>
            <w:hideMark/>
          </w:tcPr>
          <w:p w14:paraId="68A1F75C" w14:textId="77777777" w:rsidR="00E17376" w:rsidRPr="00E17376" w:rsidRDefault="00E17376" w:rsidP="00E17376">
            <w:pPr>
              <w:bidi/>
              <w:rPr>
                <w:rtl/>
              </w:rPr>
            </w:pPr>
            <w:r w:rsidRPr="00E17376">
              <w:rPr>
                <w:rtl/>
              </w:rPr>
              <w:t>18.9</w:t>
            </w:r>
          </w:p>
        </w:tc>
      </w:tr>
    </w:tbl>
    <w:p w14:paraId="1CD61828" w14:textId="77777777" w:rsidR="00E17376" w:rsidRDefault="00E17376" w:rsidP="00E17376">
      <w:pPr>
        <w:rPr>
          <w:rtl/>
        </w:rPr>
      </w:pPr>
    </w:p>
    <w:p w14:paraId="227B1C77" w14:textId="77777777" w:rsidR="00BD17A4" w:rsidRDefault="00BD17A4" w:rsidP="00BD17A4">
      <w:pPr>
        <w:rPr>
          <w:rtl/>
        </w:rPr>
      </w:pPr>
      <w:r>
        <w:rPr>
          <w:rtl/>
        </w:rPr>
        <w:t>يوضح هذا الجدول المتوسطات الحسابية والانحرافات المعيارية ومعامل الاختلاف لمتغيرات الدراسة الرئيسة، وذلك بهدف التعرف على اتجاهات أفراد العينة ومستوى تباين آرائهم حول متغيرات البحث.</w:t>
      </w:r>
    </w:p>
    <w:p w14:paraId="5A4278B7" w14:textId="77777777" w:rsidR="00BD17A4" w:rsidRDefault="00BD17A4" w:rsidP="00BD17A4">
      <w:pPr>
        <w:rPr>
          <w:rtl/>
        </w:rPr>
      </w:pPr>
      <w:r>
        <w:rPr>
          <w:rtl/>
        </w:rPr>
        <w:t xml:space="preserve">تبيّن النتائج أن متغير الأداء التسويقي للمنظمات حقق أعلى متوسط حسابي بلغ (4.22)، بانحراف معياري قدره (0.80) ومعامل اختلاف منخفض نسبيًا بلغ </w:t>
      </w:r>
      <w:r>
        <w:rPr>
          <w:rtl/>
        </w:rPr>
        <w:lastRenderedPageBreak/>
        <w:t>(%18.9)، مما يدل على وجود اتفاق عالٍ بين أفراد العينة حول تحسن الأداء التسويقي في منظماتهم، مع انخفاض مستوى التشتت في آرائهم.</w:t>
      </w:r>
    </w:p>
    <w:p w14:paraId="6CB5B826" w14:textId="77777777" w:rsidR="00BD17A4" w:rsidRDefault="00BD17A4" w:rsidP="00BD17A4">
      <w:pPr>
        <w:rPr>
          <w:rtl/>
        </w:rPr>
      </w:pPr>
      <w:r>
        <w:rPr>
          <w:rtl/>
        </w:rPr>
        <w:t>وجاء متغير الأنشطة التسويقية عبر وسائل التواصل الاجتماعي في المرتبة الثانية بمتوسط حسابي بلغ (4.18) وانحراف معياري (0.85)، ومعامل اختلاف (%20.3)، وهو ما يشير إلى اتجاه إيجابي قوي نحو فاعلية الأنشطة التسويقية الرقمية، مع درجة تباين مقبولة تعكس تقارب وجهات نظر المبحوثين.</w:t>
      </w:r>
    </w:p>
    <w:p w14:paraId="7E7F31DF" w14:textId="77777777" w:rsidR="00BD17A4" w:rsidRDefault="00BD17A4" w:rsidP="00BD17A4">
      <w:pPr>
        <w:rPr>
          <w:rtl/>
        </w:rPr>
      </w:pPr>
      <w:r>
        <w:rPr>
          <w:rtl/>
        </w:rPr>
        <w:t>أما متغير استخدام وسائل التواصل الاجتماعي فقد بلغ متوسطه الحسابي (4.05) بانحراف معياري (0.92) ومعامل اختلاف (%22.7)، ورغم أنه الأقل مقارنة بالمتغيرات الأخرى، إلا أنه ما يزال أعلى من المتوسط الفرضي (3)، مما يدل على مستوى مرتفع من استخدام وسائل التواصل الاجتماعي داخل المنظمات محل الدراسة.</w:t>
      </w:r>
    </w:p>
    <w:p w14:paraId="5AC79AFE" w14:textId="280C3A13" w:rsidR="00BD17A4" w:rsidRDefault="00BD17A4" w:rsidP="00BD17A4">
      <w:pPr>
        <w:rPr>
          <w:rtl/>
        </w:rPr>
      </w:pPr>
      <w:r>
        <w:rPr>
          <w:rtl/>
        </w:rPr>
        <w:t>وبصورة عامة، تشير قيم المتوسطات الحسابية المرتفعة ومعاملات الاختلاف المنخفضة نسبيًا إلى وجود اتجاهات إيجابية واضحة وتجانس مقبول في آراء أفراد العينة تجاه متغيرات الدراسة، الأمر الذي يعزز من موثوقية النتائج ويدعم إمكانية الانتقال إلى اختبار الفرضيات الإحصائية.</w:t>
      </w:r>
    </w:p>
    <w:p w14:paraId="6F86D374" w14:textId="781CB9A6" w:rsidR="00E17376" w:rsidRDefault="00E17376" w:rsidP="00E17376">
      <w:pPr>
        <w:rPr>
          <w:rtl/>
          <w:lang w:bidi="ar-IQ"/>
        </w:rPr>
      </w:pPr>
      <w:r w:rsidRPr="00E17376">
        <w:rPr>
          <w:rtl/>
        </w:rPr>
        <w:t>تُظهر النتائج أن المتوسطات الحسابية لجميع متغيرات الدراسة جاءت أعلى من المتوسط الفرضي (3)، مما يدل على وجود اتجاهات إيجابية لدى أفراد العينة نحو استخدام وسائل التواصل الاجتماعي ودورها في تحسين الأنشطة التسويقية والأداء التسويقي للمنظمات</w:t>
      </w:r>
      <w:r w:rsidRPr="00E17376">
        <w:rPr>
          <w:lang w:bidi="ar-IQ"/>
        </w:rPr>
        <w:t>.</w:t>
      </w:r>
    </w:p>
    <w:p w14:paraId="010B11D7" w14:textId="20B81463" w:rsidR="00BD17A4" w:rsidRDefault="00BD17A4" w:rsidP="00E17376">
      <w:pPr>
        <w:rPr>
          <w:rtl/>
          <w:lang w:bidi="ar-IQ"/>
        </w:rPr>
      </w:pPr>
    </w:p>
    <w:p w14:paraId="50F2E50B" w14:textId="1149BC7D" w:rsidR="00BD17A4" w:rsidRDefault="00BD17A4" w:rsidP="00E17376">
      <w:pPr>
        <w:rPr>
          <w:rtl/>
          <w:lang w:bidi="ar-IQ"/>
        </w:rPr>
      </w:pPr>
    </w:p>
    <w:p w14:paraId="7B6433FA" w14:textId="5C6984D4" w:rsidR="00E17376" w:rsidRPr="00E17376" w:rsidRDefault="00E17376" w:rsidP="00AB2529">
      <w:pPr>
        <w:pStyle w:val="Heading1"/>
        <w:rPr>
          <w:rtl/>
        </w:rPr>
      </w:pPr>
      <w:r>
        <w:rPr>
          <w:rFonts w:hint="cs"/>
          <w:rtl/>
        </w:rPr>
        <w:lastRenderedPageBreak/>
        <w:t xml:space="preserve"> </w:t>
      </w:r>
      <w:bookmarkStart w:id="76" w:name="_Toc220441042"/>
      <w:r w:rsidRPr="00E17376">
        <w:rPr>
          <w:rtl/>
        </w:rPr>
        <w:t>4-2 تحليل الفرضيات واختبارها علميًا</w:t>
      </w:r>
      <w:bookmarkEnd w:id="76"/>
    </w:p>
    <w:p w14:paraId="4E2AF51B" w14:textId="77777777" w:rsidR="00E17376" w:rsidRPr="00E17376" w:rsidRDefault="00E17376" w:rsidP="00E17376">
      <w:pPr>
        <w:pStyle w:val="Heading2"/>
        <w:rPr>
          <w:rtl/>
        </w:rPr>
      </w:pPr>
      <w:bookmarkStart w:id="77" w:name="_Toc220441043"/>
      <w:r w:rsidRPr="00E17376">
        <w:rPr>
          <w:rtl/>
        </w:rPr>
        <w:t>4-2-1 اختبار الفرضية الأولى</w:t>
      </w:r>
      <w:bookmarkEnd w:id="77"/>
    </w:p>
    <w:p w14:paraId="4A120DBA" w14:textId="77777777" w:rsidR="00E17376" w:rsidRDefault="00E17376" w:rsidP="00E17376">
      <w:pPr>
        <w:rPr>
          <w:rtl/>
          <w:lang w:bidi="ar-IQ"/>
        </w:rPr>
      </w:pPr>
      <w:r w:rsidRPr="00E17376">
        <w:rPr>
          <w:rtl/>
        </w:rPr>
        <w:t>الفرضية الصفرية</w:t>
      </w:r>
      <w:r w:rsidRPr="00E17376">
        <w:rPr>
          <w:lang w:bidi="ar-IQ"/>
        </w:rPr>
        <w:t>:</w:t>
      </w:r>
    </w:p>
    <w:p w14:paraId="6109ED3D" w14:textId="31A5673F" w:rsidR="00E17376" w:rsidRPr="00E17376" w:rsidRDefault="00E17376" w:rsidP="00E17376">
      <w:pPr>
        <w:rPr>
          <w:lang w:bidi="ar-IQ"/>
        </w:rPr>
      </w:pPr>
      <w:r w:rsidRPr="00E17376">
        <w:rPr>
          <w:rtl/>
        </w:rPr>
        <w:t>لا يوجد أثر ذو دلالة إحصائية لاستخدام وسائل التواصل الاجتماعي على الأنشطة التسويقية في المنظمات</w:t>
      </w:r>
      <w:r w:rsidRPr="00E17376">
        <w:rPr>
          <w:lang w:bidi="ar-IQ"/>
        </w:rPr>
        <w:t>.</w:t>
      </w:r>
    </w:p>
    <w:p w14:paraId="54DF3498" w14:textId="77777777" w:rsidR="00E17376" w:rsidRPr="00E17376" w:rsidRDefault="00E17376" w:rsidP="00E17376">
      <w:pPr>
        <w:rPr>
          <w:lang w:bidi="ar-IQ"/>
        </w:rPr>
      </w:pPr>
      <w:r w:rsidRPr="00E17376">
        <w:rPr>
          <w:rtl/>
        </w:rPr>
        <w:t>جدول (4-4): نتائج الانحدار الخطي البسيط بين استخدام وسائل التواصل الاجتماعي والأنشطة التسويقية</w:t>
      </w:r>
    </w:p>
    <w:tbl>
      <w:tblPr>
        <w:tblStyle w:val="TableGrid1"/>
        <w:bidiVisual/>
        <w:tblW w:w="0" w:type="auto"/>
        <w:jc w:val="center"/>
        <w:tblLook w:val="04A0" w:firstRow="1" w:lastRow="0" w:firstColumn="1" w:lastColumn="0" w:noHBand="0" w:noVBand="1"/>
      </w:tblPr>
      <w:tblGrid>
        <w:gridCol w:w="2871"/>
        <w:gridCol w:w="1321"/>
      </w:tblGrid>
      <w:tr w:rsidR="00E17376" w:rsidRPr="00E17376" w14:paraId="54406EB1" w14:textId="77777777" w:rsidTr="00E17376">
        <w:trPr>
          <w:jc w:val="center"/>
        </w:trPr>
        <w:tc>
          <w:tcPr>
            <w:tcW w:w="0" w:type="auto"/>
            <w:shd w:val="clear" w:color="auto" w:fill="D9E2F3" w:themeFill="accent1" w:themeFillTint="33"/>
            <w:hideMark/>
          </w:tcPr>
          <w:p w14:paraId="11F19997" w14:textId="77777777" w:rsidR="00E17376" w:rsidRPr="00E17376" w:rsidRDefault="00E17376" w:rsidP="00E17376">
            <w:r w:rsidRPr="00E17376">
              <w:rPr>
                <w:rtl/>
              </w:rPr>
              <w:t>المؤشر الإحصائي</w:t>
            </w:r>
          </w:p>
        </w:tc>
        <w:tc>
          <w:tcPr>
            <w:tcW w:w="0" w:type="auto"/>
            <w:shd w:val="clear" w:color="auto" w:fill="D9E2F3" w:themeFill="accent1" w:themeFillTint="33"/>
            <w:hideMark/>
          </w:tcPr>
          <w:p w14:paraId="7C9DFEAF" w14:textId="77777777" w:rsidR="00E17376" w:rsidRPr="00E17376" w:rsidRDefault="00E17376" w:rsidP="00E17376">
            <w:r w:rsidRPr="00E17376">
              <w:rPr>
                <w:rtl/>
              </w:rPr>
              <w:t>القيمة</w:t>
            </w:r>
          </w:p>
        </w:tc>
      </w:tr>
      <w:tr w:rsidR="00E17376" w:rsidRPr="00E17376" w14:paraId="02972E27" w14:textId="77777777" w:rsidTr="00E17376">
        <w:trPr>
          <w:jc w:val="center"/>
        </w:trPr>
        <w:tc>
          <w:tcPr>
            <w:tcW w:w="0" w:type="auto"/>
            <w:hideMark/>
          </w:tcPr>
          <w:p w14:paraId="46E36487" w14:textId="77777777" w:rsidR="00E17376" w:rsidRPr="00E17376" w:rsidRDefault="00E17376" w:rsidP="00BD17A4">
            <w:pPr>
              <w:bidi/>
            </w:pPr>
            <w:r w:rsidRPr="00E17376">
              <w:rPr>
                <w:rtl/>
              </w:rPr>
              <w:t>معامل الارتباط</w:t>
            </w:r>
            <w:r w:rsidRPr="00E17376">
              <w:t xml:space="preserve"> (R)</w:t>
            </w:r>
          </w:p>
        </w:tc>
        <w:tc>
          <w:tcPr>
            <w:tcW w:w="0" w:type="auto"/>
            <w:hideMark/>
          </w:tcPr>
          <w:p w14:paraId="1C945BEC" w14:textId="77777777" w:rsidR="00E17376" w:rsidRPr="00E17376" w:rsidRDefault="00E17376" w:rsidP="00E17376">
            <w:r w:rsidRPr="00E17376">
              <w:t>0.312</w:t>
            </w:r>
          </w:p>
        </w:tc>
      </w:tr>
      <w:tr w:rsidR="00E17376" w:rsidRPr="00E17376" w14:paraId="6E3F695F" w14:textId="77777777" w:rsidTr="00E17376">
        <w:trPr>
          <w:jc w:val="center"/>
        </w:trPr>
        <w:tc>
          <w:tcPr>
            <w:tcW w:w="0" w:type="auto"/>
            <w:hideMark/>
          </w:tcPr>
          <w:p w14:paraId="7CD2313B" w14:textId="77777777" w:rsidR="00E17376" w:rsidRPr="00E17376" w:rsidRDefault="00E17376" w:rsidP="00BD17A4">
            <w:pPr>
              <w:bidi/>
            </w:pPr>
            <w:r w:rsidRPr="00E17376">
              <w:rPr>
                <w:rtl/>
              </w:rPr>
              <w:t>معامل التحديد</w:t>
            </w:r>
            <w:r w:rsidRPr="00E17376">
              <w:t xml:space="preserve"> (R²)</w:t>
            </w:r>
          </w:p>
        </w:tc>
        <w:tc>
          <w:tcPr>
            <w:tcW w:w="0" w:type="auto"/>
            <w:hideMark/>
          </w:tcPr>
          <w:p w14:paraId="26B7A4F1" w14:textId="77777777" w:rsidR="00E17376" w:rsidRPr="00E17376" w:rsidRDefault="00E17376" w:rsidP="00E17376">
            <w:r w:rsidRPr="00E17376">
              <w:t>0.097</w:t>
            </w:r>
          </w:p>
        </w:tc>
      </w:tr>
      <w:tr w:rsidR="00E17376" w:rsidRPr="00E17376" w14:paraId="5C66D87F" w14:textId="77777777" w:rsidTr="00E17376">
        <w:trPr>
          <w:jc w:val="center"/>
        </w:trPr>
        <w:tc>
          <w:tcPr>
            <w:tcW w:w="0" w:type="auto"/>
            <w:hideMark/>
          </w:tcPr>
          <w:p w14:paraId="11BA47B8" w14:textId="77777777" w:rsidR="00E17376" w:rsidRPr="00E17376" w:rsidRDefault="00E17376" w:rsidP="00BD17A4">
            <w:pPr>
              <w:bidi/>
            </w:pPr>
            <w:r w:rsidRPr="00E17376">
              <w:rPr>
                <w:rtl/>
              </w:rPr>
              <w:t>قيمة</w:t>
            </w:r>
            <w:r w:rsidRPr="00E17376">
              <w:t xml:space="preserve"> (F)</w:t>
            </w:r>
          </w:p>
        </w:tc>
        <w:tc>
          <w:tcPr>
            <w:tcW w:w="0" w:type="auto"/>
            <w:hideMark/>
          </w:tcPr>
          <w:p w14:paraId="325E0808" w14:textId="77777777" w:rsidR="00E17376" w:rsidRPr="00E17376" w:rsidRDefault="00E17376" w:rsidP="00E17376">
            <w:r w:rsidRPr="00E17376">
              <w:t>7.332</w:t>
            </w:r>
          </w:p>
        </w:tc>
      </w:tr>
      <w:tr w:rsidR="00E17376" w:rsidRPr="00E17376" w14:paraId="65701EE3" w14:textId="77777777" w:rsidTr="00E17376">
        <w:trPr>
          <w:jc w:val="center"/>
        </w:trPr>
        <w:tc>
          <w:tcPr>
            <w:tcW w:w="0" w:type="auto"/>
            <w:hideMark/>
          </w:tcPr>
          <w:p w14:paraId="708C65D0" w14:textId="77777777" w:rsidR="00E17376" w:rsidRPr="00E17376" w:rsidRDefault="00E17376" w:rsidP="00BD17A4">
            <w:pPr>
              <w:bidi/>
            </w:pPr>
            <w:r w:rsidRPr="00E17376">
              <w:rPr>
                <w:rtl/>
              </w:rPr>
              <w:t>مستوى المعنوية</w:t>
            </w:r>
            <w:r w:rsidRPr="00E17376">
              <w:t xml:space="preserve"> (Sig)</w:t>
            </w:r>
          </w:p>
        </w:tc>
        <w:tc>
          <w:tcPr>
            <w:tcW w:w="0" w:type="auto"/>
            <w:hideMark/>
          </w:tcPr>
          <w:p w14:paraId="552AC90F" w14:textId="77777777" w:rsidR="00E17376" w:rsidRPr="00E17376" w:rsidRDefault="00E17376" w:rsidP="00E17376">
            <w:r w:rsidRPr="00E17376">
              <w:t>0.008</w:t>
            </w:r>
          </w:p>
        </w:tc>
      </w:tr>
    </w:tbl>
    <w:p w14:paraId="34322705" w14:textId="77777777" w:rsidR="00BD17A4" w:rsidRDefault="00BD17A4" w:rsidP="00BD17A4">
      <w:pPr>
        <w:rPr>
          <w:rtl/>
        </w:rPr>
      </w:pPr>
    </w:p>
    <w:p w14:paraId="4C2821B8" w14:textId="2150CF6C" w:rsidR="00BD17A4" w:rsidRDefault="00BD17A4" w:rsidP="00BD17A4">
      <w:pPr>
        <w:rPr>
          <w:rtl/>
        </w:rPr>
      </w:pPr>
      <w:r>
        <w:rPr>
          <w:rtl/>
        </w:rPr>
        <w:t>يوضح هذا الجدول نتائج تحليل الانحدار الخطي البسيط لقياس أثر المتغير المستقل على المتغير التابع، وذلك من خلال مجموعة من المؤشرات الإحصائية المعتمدة.</w:t>
      </w:r>
    </w:p>
    <w:p w14:paraId="050AA140" w14:textId="77777777" w:rsidR="00BD17A4" w:rsidRDefault="00BD17A4" w:rsidP="00BD17A4">
      <w:pPr>
        <w:rPr>
          <w:rtl/>
        </w:rPr>
      </w:pPr>
      <w:r>
        <w:rPr>
          <w:rtl/>
        </w:rPr>
        <w:t>تشير قيمة معامل الارتباط (R = 0.312) إلى وجود علاقة ارتباط طردية متوسطة بين المتغيرين، حيث يدل ذلك على أنه كلما زاد مستوى المتغير المستقل، ارتفع مستوى المتغير التابع، وإن كانت قوة العلاقة متوسطة.</w:t>
      </w:r>
    </w:p>
    <w:p w14:paraId="2BBB5B8A" w14:textId="77777777" w:rsidR="00BD17A4" w:rsidRDefault="00BD17A4" w:rsidP="00BD17A4">
      <w:pPr>
        <w:rPr>
          <w:rtl/>
        </w:rPr>
      </w:pPr>
      <w:r>
        <w:rPr>
          <w:rtl/>
        </w:rPr>
        <w:lastRenderedPageBreak/>
        <w:t>أما معامل التحديد (R² = 0.097) فيوضح أن المتغير المستقل يفسّر ما نسبته 9.7% من التغيرات الحاصلة في المتغير التابع، بينما تُعزى النسبة المتبقية إلى عوامل أخرى لم يتناولها نموذج الدراسة، وهو أمر متوقع في الدراسات السلوكية والإدارية.</w:t>
      </w:r>
    </w:p>
    <w:p w14:paraId="7D9CA129" w14:textId="77777777" w:rsidR="00BD17A4" w:rsidRDefault="00BD17A4" w:rsidP="00BD17A4">
      <w:pPr>
        <w:rPr>
          <w:rtl/>
        </w:rPr>
      </w:pPr>
      <w:r>
        <w:rPr>
          <w:rtl/>
        </w:rPr>
        <w:t>وتشير قيمة اختبار (F = 7.332) إلى معنوية نموذج الانحدار ككل، حيث تُستخدم هذه القيمة لبيان صلاحية النموذج الإحصائي في تفسير العلاقة بين المتغيرات.</w:t>
      </w:r>
    </w:p>
    <w:p w14:paraId="297A34EB" w14:textId="77777777" w:rsidR="00BD17A4" w:rsidRDefault="00BD17A4" w:rsidP="00BD17A4">
      <w:pPr>
        <w:rPr>
          <w:rtl/>
        </w:rPr>
      </w:pPr>
      <w:r>
        <w:rPr>
          <w:rtl/>
        </w:rPr>
        <w:t>كما يوضح مستوى المعنوية (Sig = 0.008)، وهو أقل من مستوى الدلالة المعتمد (0.05)، أن العلاقة بين المتغيرين ذات دلالة إحصائية، مما يستوجب رفض الفرضية الصفرية وقبول الفرضية البديلة التي تفيد بوجود أثر معنوي للمتغير المستقل في المتغير التابع.</w:t>
      </w:r>
    </w:p>
    <w:p w14:paraId="7F24CC40" w14:textId="30D2C809" w:rsidR="00BD17A4" w:rsidRDefault="00BD17A4" w:rsidP="00BD17A4">
      <w:pPr>
        <w:rPr>
          <w:rtl/>
        </w:rPr>
      </w:pPr>
      <w:r>
        <w:rPr>
          <w:rtl/>
        </w:rPr>
        <w:t>وبناءً على ما تقدم، يمكن الاستنتاج أن المتغير المستقل يسهم بدرجة معنوية في التأثير على المتغير التابع، وإن كان هذا التأثير متوسط القوة، الأمر الذي يؤكد أهمية هذا المتغير ضمن نموذج الدراسة.</w:t>
      </w:r>
    </w:p>
    <w:p w14:paraId="195DCD86" w14:textId="351D41C9" w:rsidR="00E17376" w:rsidRPr="00E17376" w:rsidRDefault="00E17376" w:rsidP="00E17376">
      <w:pPr>
        <w:rPr>
          <w:rtl/>
          <w:lang w:bidi="ar-IQ"/>
        </w:rPr>
      </w:pPr>
      <w:r w:rsidRPr="00E17376">
        <w:rPr>
          <w:rtl/>
        </w:rPr>
        <w:t>وبما أن مستوى المعنوية أقل من (0.05)، يتم رفض الفرضية الصفرية وقبول الفرضية البديلة، مما يدل على وجود أثر ذو دلالة إحصائية لاستخدام وسائل التواصل الاجتماعي في تحسين الأنشطة التسويقية للمنظمات</w:t>
      </w:r>
      <w:r w:rsidRPr="00E17376">
        <w:rPr>
          <w:rtl/>
          <w:lang w:bidi="ar-IQ"/>
        </w:rPr>
        <w:t>.</w:t>
      </w:r>
    </w:p>
    <w:p w14:paraId="726824AA" w14:textId="77777777" w:rsidR="00E17376" w:rsidRPr="00E17376" w:rsidRDefault="00E17376" w:rsidP="00AB2529">
      <w:pPr>
        <w:pStyle w:val="Heading1"/>
        <w:rPr>
          <w:rtl/>
        </w:rPr>
      </w:pPr>
      <w:bookmarkStart w:id="78" w:name="_Toc220441044"/>
      <w:r w:rsidRPr="00E17376">
        <w:rPr>
          <w:rtl/>
        </w:rPr>
        <w:t>4-2-2 اختبار الفرضية الثانية</w:t>
      </w:r>
      <w:bookmarkEnd w:id="78"/>
    </w:p>
    <w:p w14:paraId="47B678B6" w14:textId="77777777" w:rsidR="00E17376" w:rsidRDefault="00E17376" w:rsidP="00E17376">
      <w:pPr>
        <w:rPr>
          <w:rtl/>
          <w:lang w:bidi="ar-IQ"/>
        </w:rPr>
      </w:pPr>
      <w:r w:rsidRPr="00E17376">
        <w:rPr>
          <w:rtl/>
        </w:rPr>
        <w:t>الفرضية الصفرية</w:t>
      </w:r>
      <w:r w:rsidRPr="00E17376">
        <w:rPr>
          <w:lang w:bidi="ar-IQ"/>
        </w:rPr>
        <w:t>:</w:t>
      </w:r>
    </w:p>
    <w:p w14:paraId="20538A11" w14:textId="3E41B303" w:rsidR="00E17376" w:rsidRPr="00E17376" w:rsidRDefault="00E17376" w:rsidP="00E17376">
      <w:pPr>
        <w:rPr>
          <w:lang w:bidi="ar-IQ"/>
        </w:rPr>
      </w:pPr>
      <w:r w:rsidRPr="00E17376">
        <w:rPr>
          <w:rtl/>
        </w:rPr>
        <w:t>لا يوجد أثر ذو دلالة إحصائية لاستخدام وسائل التواصل الاجتماعي على الأداء التسويقي للمنظمات</w:t>
      </w:r>
      <w:r w:rsidRPr="00E17376">
        <w:rPr>
          <w:lang w:bidi="ar-IQ"/>
        </w:rPr>
        <w:t>.</w:t>
      </w:r>
    </w:p>
    <w:p w14:paraId="3FE46ED7" w14:textId="77777777" w:rsidR="00E17376" w:rsidRPr="00E17376" w:rsidRDefault="00E17376" w:rsidP="00E17376">
      <w:pPr>
        <w:rPr>
          <w:lang w:bidi="ar-IQ"/>
        </w:rPr>
      </w:pPr>
      <w:r w:rsidRPr="00E17376">
        <w:rPr>
          <w:rtl/>
        </w:rPr>
        <w:lastRenderedPageBreak/>
        <w:t>جدول (4-5): نتائج الانحدار الخطي البسيط بين استخدام وسائل التواصل الاجتماعي والأداء التسويقي</w:t>
      </w:r>
    </w:p>
    <w:tbl>
      <w:tblPr>
        <w:tblStyle w:val="TableGrid1"/>
        <w:bidiVisual/>
        <w:tblW w:w="0" w:type="auto"/>
        <w:jc w:val="center"/>
        <w:tblLook w:val="04A0" w:firstRow="1" w:lastRow="0" w:firstColumn="1" w:lastColumn="0" w:noHBand="0" w:noVBand="1"/>
      </w:tblPr>
      <w:tblGrid>
        <w:gridCol w:w="2840"/>
        <w:gridCol w:w="1444"/>
      </w:tblGrid>
      <w:tr w:rsidR="00E17376" w:rsidRPr="00E17376" w14:paraId="1709BF8D" w14:textId="77777777" w:rsidTr="00B93BF0">
        <w:trPr>
          <w:jc w:val="center"/>
        </w:trPr>
        <w:tc>
          <w:tcPr>
            <w:tcW w:w="0" w:type="auto"/>
            <w:shd w:val="clear" w:color="auto" w:fill="D9E2F3" w:themeFill="accent1" w:themeFillTint="33"/>
            <w:hideMark/>
          </w:tcPr>
          <w:p w14:paraId="397CFE94" w14:textId="77777777" w:rsidR="00E17376" w:rsidRPr="00E17376" w:rsidRDefault="00E17376" w:rsidP="00B93BF0">
            <w:pPr>
              <w:rPr>
                <w:rtl/>
              </w:rPr>
            </w:pPr>
            <w:r w:rsidRPr="00E17376">
              <w:rPr>
                <w:rtl/>
              </w:rPr>
              <w:t>المؤشر الإحصائي</w:t>
            </w:r>
          </w:p>
        </w:tc>
        <w:tc>
          <w:tcPr>
            <w:tcW w:w="0" w:type="auto"/>
            <w:shd w:val="clear" w:color="auto" w:fill="D9E2F3" w:themeFill="accent1" w:themeFillTint="33"/>
            <w:hideMark/>
          </w:tcPr>
          <w:p w14:paraId="0B3F50C1" w14:textId="77777777" w:rsidR="00E17376" w:rsidRPr="00E17376" w:rsidRDefault="00E17376" w:rsidP="00B93BF0">
            <w:pPr>
              <w:rPr>
                <w:rtl/>
              </w:rPr>
            </w:pPr>
            <w:r w:rsidRPr="00E17376">
              <w:rPr>
                <w:rtl/>
              </w:rPr>
              <w:t>القيمة</w:t>
            </w:r>
          </w:p>
        </w:tc>
      </w:tr>
      <w:tr w:rsidR="00E17376" w:rsidRPr="00E17376" w14:paraId="667F5CE3" w14:textId="77777777" w:rsidTr="00B93BF0">
        <w:trPr>
          <w:jc w:val="center"/>
        </w:trPr>
        <w:tc>
          <w:tcPr>
            <w:tcW w:w="0" w:type="auto"/>
            <w:hideMark/>
          </w:tcPr>
          <w:p w14:paraId="6C0649FB" w14:textId="77777777" w:rsidR="00E17376" w:rsidRPr="00E17376" w:rsidRDefault="00E17376" w:rsidP="00B93BF0">
            <w:pPr>
              <w:rPr>
                <w:rtl/>
              </w:rPr>
            </w:pPr>
            <w:r w:rsidRPr="00E17376">
              <w:rPr>
                <w:rtl/>
              </w:rPr>
              <w:t>معامل الارتباط (R)</w:t>
            </w:r>
          </w:p>
        </w:tc>
        <w:tc>
          <w:tcPr>
            <w:tcW w:w="0" w:type="auto"/>
            <w:hideMark/>
          </w:tcPr>
          <w:p w14:paraId="48510025" w14:textId="77777777" w:rsidR="00E17376" w:rsidRPr="00E17376" w:rsidRDefault="00E17376" w:rsidP="00B93BF0">
            <w:pPr>
              <w:rPr>
                <w:rtl/>
              </w:rPr>
            </w:pPr>
            <w:r w:rsidRPr="00E17376">
              <w:rPr>
                <w:rtl/>
              </w:rPr>
              <w:t>0.428</w:t>
            </w:r>
          </w:p>
        </w:tc>
      </w:tr>
      <w:tr w:rsidR="00E17376" w:rsidRPr="00E17376" w14:paraId="46BF5F4C" w14:textId="77777777" w:rsidTr="00B93BF0">
        <w:trPr>
          <w:jc w:val="center"/>
        </w:trPr>
        <w:tc>
          <w:tcPr>
            <w:tcW w:w="0" w:type="auto"/>
            <w:hideMark/>
          </w:tcPr>
          <w:p w14:paraId="3F1B5B50" w14:textId="77777777" w:rsidR="00E17376" w:rsidRPr="00E17376" w:rsidRDefault="00E17376" w:rsidP="00B93BF0">
            <w:pPr>
              <w:rPr>
                <w:rtl/>
              </w:rPr>
            </w:pPr>
            <w:r w:rsidRPr="00E17376">
              <w:rPr>
                <w:rtl/>
              </w:rPr>
              <w:t>معامل التحديد (R²)</w:t>
            </w:r>
          </w:p>
        </w:tc>
        <w:tc>
          <w:tcPr>
            <w:tcW w:w="0" w:type="auto"/>
            <w:hideMark/>
          </w:tcPr>
          <w:p w14:paraId="178AE6A7" w14:textId="77777777" w:rsidR="00E17376" w:rsidRPr="00E17376" w:rsidRDefault="00E17376" w:rsidP="00B93BF0">
            <w:pPr>
              <w:rPr>
                <w:rtl/>
              </w:rPr>
            </w:pPr>
            <w:r w:rsidRPr="00E17376">
              <w:rPr>
                <w:rtl/>
              </w:rPr>
              <w:t>0.183</w:t>
            </w:r>
          </w:p>
        </w:tc>
      </w:tr>
      <w:tr w:rsidR="00E17376" w:rsidRPr="00E17376" w14:paraId="55E25AFA" w14:textId="77777777" w:rsidTr="00B93BF0">
        <w:trPr>
          <w:jc w:val="center"/>
        </w:trPr>
        <w:tc>
          <w:tcPr>
            <w:tcW w:w="0" w:type="auto"/>
            <w:hideMark/>
          </w:tcPr>
          <w:p w14:paraId="36B7BD27" w14:textId="77777777" w:rsidR="00E17376" w:rsidRPr="00E17376" w:rsidRDefault="00E17376" w:rsidP="00B93BF0">
            <w:pPr>
              <w:rPr>
                <w:rtl/>
              </w:rPr>
            </w:pPr>
            <w:r w:rsidRPr="00E17376">
              <w:rPr>
                <w:rtl/>
              </w:rPr>
              <w:t>قيمة (F)</w:t>
            </w:r>
          </w:p>
        </w:tc>
        <w:tc>
          <w:tcPr>
            <w:tcW w:w="0" w:type="auto"/>
            <w:hideMark/>
          </w:tcPr>
          <w:p w14:paraId="41E05324" w14:textId="77777777" w:rsidR="00E17376" w:rsidRPr="00E17376" w:rsidRDefault="00E17376" w:rsidP="00B93BF0">
            <w:pPr>
              <w:rPr>
                <w:rtl/>
              </w:rPr>
            </w:pPr>
            <w:r w:rsidRPr="00E17376">
              <w:rPr>
                <w:rtl/>
              </w:rPr>
              <w:t>14.982</w:t>
            </w:r>
          </w:p>
        </w:tc>
      </w:tr>
      <w:tr w:rsidR="00E17376" w:rsidRPr="00E17376" w14:paraId="06641397" w14:textId="77777777" w:rsidTr="00B93BF0">
        <w:trPr>
          <w:jc w:val="center"/>
        </w:trPr>
        <w:tc>
          <w:tcPr>
            <w:tcW w:w="0" w:type="auto"/>
            <w:hideMark/>
          </w:tcPr>
          <w:p w14:paraId="67C90CEC" w14:textId="77777777" w:rsidR="00E17376" w:rsidRPr="00E17376" w:rsidRDefault="00E17376" w:rsidP="00B93BF0">
            <w:pPr>
              <w:rPr>
                <w:rtl/>
              </w:rPr>
            </w:pPr>
            <w:r w:rsidRPr="00E17376">
              <w:rPr>
                <w:rtl/>
              </w:rPr>
              <w:t>مستوى المعنوية (Sig)</w:t>
            </w:r>
          </w:p>
        </w:tc>
        <w:tc>
          <w:tcPr>
            <w:tcW w:w="0" w:type="auto"/>
            <w:hideMark/>
          </w:tcPr>
          <w:p w14:paraId="2701AD5A" w14:textId="77777777" w:rsidR="00E17376" w:rsidRPr="00E17376" w:rsidRDefault="00E17376" w:rsidP="00B93BF0">
            <w:pPr>
              <w:rPr>
                <w:rtl/>
              </w:rPr>
            </w:pPr>
            <w:r w:rsidRPr="00E17376">
              <w:rPr>
                <w:rtl/>
              </w:rPr>
              <w:t>0.000</w:t>
            </w:r>
          </w:p>
        </w:tc>
      </w:tr>
    </w:tbl>
    <w:p w14:paraId="48978979" w14:textId="77777777" w:rsidR="00BD17A4" w:rsidRDefault="00BD17A4" w:rsidP="00BD17A4">
      <w:pPr>
        <w:rPr>
          <w:rtl/>
        </w:rPr>
      </w:pPr>
    </w:p>
    <w:p w14:paraId="19D0873F" w14:textId="36B493D1" w:rsidR="00BD17A4" w:rsidRDefault="00BD17A4" w:rsidP="00BD17A4">
      <w:pPr>
        <w:rPr>
          <w:rtl/>
        </w:rPr>
      </w:pPr>
      <w:r>
        <w:rPr>
          <w:rtl/>
        </w:rPr>
        <w:t>يوضح هذا الجدول نتائج تحليل الانحدار الخطي البسيط لقياس أثر المتغير المستقل على المتغير التابع، اعتمادًا على عدد من المؤشرات الإحصائية.</w:t>
      </w:r>
    </w:p>
    <w:p w14:paraId="30F1F5B5" w14:textId="77777777" w:rsidR="00BD17A4" w:rsidRDefault="00BD17A4" w:rsidP="00BD17A4">
      <w:pPr>
        <w:rPr>
          <w:rtl/>
        </w:rPr>
      </w:pPr>
      <w:r>
        <w:rPr>
          <w:rtl/>
        </w:rPr>
        <w:t>تشير قيمة معامل الارتباط (R = 0.428) إلى وجود علاقة ارتباط طردية متوسطة تميل إلى القوة بين المتغيرين، مما يدل على أنه كلما ارتفع مستوى المتغير المستقل، ارتفع مستوى المتغير التابع بصورة ملحوظة.</w:t>
      </w:r>
    </w:p>
    <w:p w14:paraId="407F81A7" w14:textId="77777777" w:rsidR="00BD17A4" w:rsidRDefault="00BD17A4" w:rsidP="00BD17A4">
      <w:pPr>
        <w:rPr>
          <w:rtl/>
        </w:rPr>
      </w:pPr>
      <w:r>
        <w:rPr>
          <w:rtl/>
        </w:rPr>
        <w:t>أما معامل التحديد (R² = 0.183) فيبيّن أن المتغير المستقل يفسّر ما نسبته 18.3% من التغيرات التي تطرأ على المتغير التابع، وهي نسبة تفسير جيدة في الدراسات الإدارية والتسويقية، وتشير إلى إسهام فعّال للمتغير المستقل في تفسير التغير في المتغير التابع.</w:t>
      </w:r>
    </w:p>
    <w:p w14:paraId="1BE0BCE2" w14:textId="77777777" w:rsidR="00BD17A4" w:rsidRDefault="00BD17A4" w:rsidP="00BD17A4">
      <w:pPr>
        <w:rPr>
          <w:rtl/>
        </w:rPr>
      </w:pPr>
      <w:r>
        <w:rPr>
          <w:rtl/>
        </w:rPr>
        <w:t>وتوضح قيمة اختبار (F = 14.982) أن نموذج الانحدار يتمتع بدرجة عالية من الملاءمة الإحصائية، مما يعكس قدرة النموذج على تفسير العلاقة بين المتغيرات محل الدراسة.</w:t>
      </w:r>
    </w:p>
    <w:p w14:paraId="7B5C9430" w14:textId="77777777" w:rsidR="00BD17A4" w:rsidRDefault="00BD17A4" w:rsidP="00BD17A4">
      <w:pPr>
        <w:rPr>
          <w:rtl/>
        </w:rPr>
      </w:pPr>
      <w:r>
        <w:rPr>
          <w:rtl/>
        </w:rPr>
        <w:lastRenderedPageBreak/>
        <w:t>كما أن مستوى المعنوية (Sig = 0.000)، وهو أقل بكثير من مستوى الدلالة المعتمد (0.05)، يدل على أن العلاقة بين المتغيرين ذات دلالة إحصائية عالية، الأمر الذي يؤدي إلى رفض الفرضية الصفرية وقبول الفرضية البديلة التي تؤكد وجود أثر معنوي للمتغير المستقل في المتغير التابع.</w:t>
      </w:r>
    </w:p>
    <w:p w14:paraId="0F59C17D" w14:textId="77777777" w:rsidR="00BD17A4" w:rsidRDefault="00BD17A4" w:rsidP="00BD17A4">
      <w:pPr>
        <w:rPr>
          <w:rtl/>
        </w:rPr>
      </w:pPr>
      <w:r>
        <w:rPr>
          <w:rtl/>
        </w:rPr>
        <w:t>وبناءً على هذه النتائج، يمكن الاستنتاج أن المتغير المستقل يمثل عاملًا مؤثرًا مهمًا في المتغير التابع، ويسهم بشكل واضح في تحسينه، مما يعزز صحة نموذج الدراسة ويدعم الفرضيات المطروحة.</w:t>
      </w:r>
    </w:p>
    <w:p w14:paraId="06FF55A6" w14:textId="77777777" w:rsidR="00E17376" w:rsidRPr="00E17376" w:rsidRDefault="00E17376" w:rsidP="00AB2529">
      <w:pPr>
        <w:pStyle w:val="Heading1"/>
        <w:rPr>
          <w:rtl/>
        </w:rPr>
      </w:pPr>
      <w:bookmarkStart w:id="79" w:name="_Toc220441045"/>
      <w:r w:rsidRPr="00E17376">
        <w:rPr>
          <w:rtl/>
        </w:rPr>
        <w:t>4-2-3 اختبار الفرضية الثالثة</w:t>
      </w:r>
      <w:bookmarkEnd w:id="79"/>
    </w:p>
    <w:p w14:paraId="76DC0F2D" w14:textId="77777777" w:rsidR="00B93BF0" w:rsidRPr="00B93BF0" w:rsidRDefault="00E17376" w:rsidP="00B93BF0">
      <w:pPr>
        <w:rPr>
          <w:b w:val="0"/>
          <w:bCs/>
          <w:rtl/>
          <w:lang w:bidi="ar-IQ"/>
        </w:rPr>
      </w:pPr>
      <w:r w:rsidRPr="00B93BF0">
        <w:rPr>
          <w:b w:val="0"/>
          <w:bCs/>
          <w:rtl/>
        </w:rPr>
        <w:t>الفرضية الصفرية</w:t>
      </w:r>
      <w:r w:rsidRPr="00B93BF0">
        <w:rPr>
          <w:b w:val="0"/>
          <w:bCs/>
          <w:lang w:bidi="ar-IQ"/>
        </w:rPr>
        <w:t>:</w:t>
      </w:r>
    </w:p>
    <w:p w14:paraId="0C856FEA" w14:textId="733F1FCA" w:rsidR="00E17376" w:rsidRPr="00E17376" w:rsidRDefault="00E17376" w:rsidP="00B93BF0">
      <w:pPr>
        <w:rPr>
          <w:lang w:bidi="ar-IQ"/>
        </w:rPr>
      </w:pPr>
      <w:r w:rsidRPr="00E17376">
        <w:rPr>
          <w:rtl/>
        </w:rPr>
        <w:t>لا يوجد أثر ذو دلالة إحصائية للأنشطة التسويقية عبر وسائل التواصل الاجتماعي على الأداء التسويقي للمنظمات</w:t>
      </w:r>
      <w:r w:rsidRPr="00E17376">
        <w:rPr>
          <w:lang w:bidi="ar-IQ"/>
        </w:rPr>
        <w:t>.</w:t>
      </w:r>
    </w:p>
    <w:p w14:paraId="762316BB" w14:textId="77777777" w:rsidR="00E17376" w:rsidRPr="0000737D" w:rsidRDefault="00E17376" w:rsidP="00B93BF0">
      <w:pPr>
        <w:jc w:val="center"/>
        <w:rPr>
          <w:b w:val="0"/>
          <w:bCs/>
          <w:lang w:bidi="ar-IQ"/>
        </w:rPr>
      </w:pPr>
      <w:r w:rsidRPr="0000737D">
        <w:rPr>
          <w:b w:val="0"/>
          <w:bCs/>
          <w:rtl/>
        </w:rPr>
        <w:t>جدول (4-6): نتائج الانحدار الخطي البسيط بين الأنشطة التسويقية والأداء التسويقي</w:t>
      </w:r>
    </w:p>
    <w:tbl>
      <w:tblPr>
        <w:tblStyle w:val="TableGrid1"/>
        <w:bidiVisual/>
        <w:tblW w:w="0" w:type="auto"/>
        <w:jc w:val="center"/>
        <w:tblLook w:val="04A0" w:firstRow="1" w:lastRow="0" w:firstColumn="1" w:lastColumn="0" w:noHBand="0" w:noVBand="1"/>
      </w:tblPr>
      <w:tblGrid>
        <w:gridCol w:w="2840"/>
        <w:gridCol w:w="1566"/>
      </w:tblGrid>
      <w:tr w:rsidR="00E17376" w:rsidRPr="00E17376" w14:paraId="196E6EFF" w14:textId="77777777" w:rsidTr="0000737D">
        <w:trPr>
          <w:jc w:val="center"/>
        </w:trPr>
        <w:tc>
          <w:tcPr>
            <w:tcW w:w="0" w:type="auto"/>
            <w:shd w:val="clear" w:color="auto" w:fill="D9E2F3" w:themeFill="accent1" w:themeFillTint="33"/>
            <w:hideMark/>
          </w:tcPr>
          <w:p w14:paraId="3B2C0303" w14:textId="77777777" w:rsidR="00E17376" w:rsidRPr="00E17376" w:rsidRDefault="00E17376" w:rsidP="00B93BF0">
            <w:pPr>
              <w:rPr>
                <w:rtl/>
              </w:rPr>
            </w:pPr>
            <w:r w:rsidRPr="00E17376">
              <w:rPr>
                <w:rtl/>
              </w:rPr>
              <w:t>المؤشر الإحصائي</w:t>
            </w:r>
          </w:p>
        </w:tc>
        <w:tc>
          <w:tcPr>
            <w:tcW w:w="1566" w:type="dxa"/>
            <w:shd w:val="clear" w:color="auto" w:fill="D9E2F3" w:themeFill="accent1" w:themeFillTint="33"/>
            <w:hideMark/>
          </w:tcPr>
          <w:p w14:paraId="227C6654" w14:textId="77777777" w:rsidR="00E17376" w:rsidRPr="00E17376" w:rsidRDefault="00E17376" w:rsidP="00B93BF0">
            <w:pPr>
              <w:rPr>
                <w:rtl/>
              </w:rPr>
            </w:pPr>
            <w:r w:rsidRPr="00E17376">
              <w:rPr>
                <w:rtl/>
              </w:rPr>
              <w:t>القيمة</w:t>
            </w:r>
          </w:p>
        </w:tc>
      </w:tr>
      <w:tr w:rsidR="00E17376" w:rsidRPr="00E17376" w14:paraId="6CF191CF" w14:textId="77777777" w:rsidTr="0000737D">
        <w:trPr>
          <w:jc w:val="center"/>
        </w:trPr>
        <w:tc>
          <w:tcPr>
            <w:tcW w:w="0" w:type="auto"/>
            <w:hideMark/>
          </w:tcPr>
          <w:p w14:paraId="3CA4F53E" w14:textId="77777777" w:rsidR="00E17376" w:rsidRPr="00E17376" w:rsidRDefault="00E17376" w:rsidP="00B93BF0">
            <w:pPr>
              <w:rPr>
                <w:rtl/>
              </w:rPr>
            </w:pPr>
            <w:r w:rsidRPr="00E17376">
              <w:rPr>
                <w:rtl/>
              </w:rPr>
              <w:t>معامل الارتباط (R)</w:t>
            </w:r>
          </w:p>
        </w:tc>
        <w:tc>
          <w:tcPr>
            <w:tcW w:w="1566" w:type="dxa"/>
            <w:hideMark/>
          </w:tcPr>
          <w:p w14:paraId="1F6125BD" w14:textId="77777777" w:rsidR="00E17376" w:rsidRPr="00E17376" w:rsidRDefault="00E17376" w:rsidP="00B93BF0">
            <w:pPr>
              <w:rPr>
                <w:rtl/>
              </w:rPr>
            </w:pPr>
            <w:r w:rsidRPr="00E17376">
              <w:rPr>
                <w:rtl/>
              </w:rPr>
              <w:t>0.356</w:t>
            </w:r>
          </w:p>
        </w:tc>
      </w:tr>
      <w:tr w:rsidR="00E17376" w:rsidRPr="00E17376" w14:paraId="07F62F37" w14:textId="77777777" w:rsidTr="0000737D">
        <w:trPr>
          <w:jc w:val="center"/>
        </w:trPr>
        <w:tc>
          <w:tcPr>
            <w:tcW w:w="0" w:type="auto"/>
            <w:hideMark/>
          </w:tcPr>
          <w:p w14:paraId="0A739D5A" w14:textId="77777777" w:rsidR="00E17376" w:rsidRPr="00E17376" w:rsidRDefault="00E17376" w:rsidP="00B93BF0">
            <w:pPr>
              <w:rPr>
                <w:rtl/>
              </w:rPr>
            </w:pPr>
            <w:r w:rsidRPr="00E17376">
              <w:rPr>
                <w:rtl/>
              </w:rPr>
              <w:t>معامل التحديد (R²)</w:t>
            </w:r>
          </w:p>
        </w:tc>
        <w:tc>
          <w:tcPr>
            <w:tcW w:w="1566" w:type="dxa"/>
            <w:hideMark/>
          </w:tcPr>
          <w:p w14:paraId="10682F95" w14:textId="77777777" w:rsidR="00E17376" w:rsidRPr="00E17376" w:rsidRDefault="00E17376" w:rsidP="00B93BF0">
            <w:pPr>
              <w:rPr>
                <w:rtl/>
              </w:rPr>
            </w:pPr>
            <w:r w:rsidRPr="00E17376">
              <w:rPr>
                <w:rtl/>
              </w:rPr>
              <w:t>0.127</w:t>
            </w:r>
          </w:p>
        </w:tc>
      </w:tr>
      <w:tr w:rsidR="00E17376" w:rsidRPr="00E17376" w14:paraId="7F800062" w14:textId="77777777" w:rsidTr="0000737D">
        <w:trPr>
          <w:jc w:val="center"/>
        </w:trPr>
        <w:tc>
          <w:tcPr>
            <w:tcW w:w="0" w:type="auto"/>
            <w:hideMark/>
          </w:tcPr>
          <w:p w14:paraId="0A7DFA6B" w14:textId="77777777" w:rsidR="00E17376" w:rsidRPr="00E17376" w:rsidRDefault="00E17376" w:rsidP="00B93BF0">
            <w:pPr>
              <w:rPr>
                <w:rtl/>
              </w:rPr>
            </w:pPr>
            <w:r w:rsidRPr="00E17376">
              <w:rPr>
                <w:rtl/>
              </w:rPr>
              <w:t>قيمة (F)</w:t>
            </w:r>
          </w:p>
        </w:tc>
        <w:tc>
          <w:tcPr>
            <w:tcW w:w="1566" w:type="dxa"/>
            <w:hideMark/>
          </w:tcPr>
          <w:p w14:paraId="1DFC9F82" w14:textId="77777777" w:rsidR="00E17376" w:rsidRPr="00E17376" w:rsidRDefault="00E17376" w:rsidP="00B93BF0">
            <w:pPr>
              <w:rPr>
                <w:rtl/>
              </w:rPr>
            </w:pPr>
            <w:r w:rsidRPr="00E17376">
              <w:rPr>
                <w:rtl/>
              </w:rPr>
              <w:t>9.854</w:t>
            </w:r>
          </w:p>
        </w:tc>
      </w:tr>
      <w:tr w:rsidR="00E17376" w:rsidRPr="00E17376" w14:paraId="7650BBAC" w14:textId="77777777" w:rsidTr="0000737D">
        <w:trPr>
          <w:jc w:val="center"/>
        </w:trPr>
        <w:tc>
          <w:tcPr>
            <w:tcW w:w="0" w:type="auto"/>
            <w:hideMark/>
          </w:tcPr>
          <w:p w14:paraId="6C9BBEB6" w14:textId="77777777" w:rsidR="00E17376" w:rsidRPr="00E17376" w:rsidRDefault="00E17376" w:rsidP="00B93BF0">
            <w:pPr>
              <w:rPr>
                <w:rtl/>
              </w:rPr>
            </w:pPr>
            <w:r w:rsidRPr="00E17376">
              <w:rPr>
                <w:rtl/>
              </w:rPr>
              <w:t>مستوى المعنوية (Sig)</w:t>
            </w:r>
          </w:p>
        </w:tc>
        <w:tc>
          <w:tcPr>
            <w:tcW w:w="1566" w:type="dxa"/>
            <w:hideMark/>
          </w:tcPr>
          <w:p w14:paraId="2DF049EC" w14:textId="77777777" w:rsidR="00E17376" w:rsidRPr="00E17376" w:rsidRDefault="00E17376" w:rsidP="00B93BF0">
            <w:pPr>
              <w:rPr>
                <w:rtl/>
              </w:rPr>
            </w:pPr>
            <w:r w:rsidRPr="00E17376">
              <w:rPr>
                <w:rtl/>
              </w:rPr>
              <w:t>0.003</w:t>
            </w:r>
          </w:p>
        </w:tc>
      </w:tr>
    </w:tbl>
    <w:p w14:paraId="6317F3DB" w14:textId="2D4C7EB4" w:rsidR="0000737D" w:rsidRPr="0000737D" w:rsidRDefault="0000737D" w:rsidP="0000737D">
      <w:pPr>
        <w:rPr>
          <w:rtl/>
        </w:rPr>
      </w:pPr>
      <w:r w:rsidRPr="0000737D">
        <w:rPr>
          <w:rtl/>
        </w:rPr>
        <w:t>يوضح هذا الجدول نتائج تحليل الانحدار الخطي البسيط لقياس أثر المتغير المستقل على المتغير التابع، وذلك بالاعتماد على مجموعة من المؤشرات الإحصائية المعتمدة.</w:t>
      </w:r>
    </w:p>
    <w:p w14:paraId="0C74F748" w14:textId="77777777" w:rsidR="0000737D" w:rsidRPr="0000737D" w:rsidRDefault="0000737D" w:rsidP="0000737D">
      <w:pPr>
        <w:rPr>
          <w:rtl/>
        </w:rPr>
      </w:pPr>
      <w:r w:rsidRPr="0000737D">
        <w:rPr>
          <w:rtl/>
        </w:rPr>
        <w:lastRenderedPageBreak/>
        <w:t>تشير قيمة معامل الارتباط (</w:t>
      </w:r>
      <w:r w:rsidRPr="0000737D">
        <w:t>R = 0.356</w:t>
      </w:r>
      <w:r w:rsidRPr="0000737D">
        <w:rPr>
          <w:rtl/>
        </w:rPr>
        <w:t>) إلى وجود علاقة ارتباط طردية متوسطة بين المتغيرين، بما يعني أنه كلما ارتفع مستوى المتغير المستقل، ارتفع مستوى المتغير التابع، وبدرجة تأثير متوسطة.</w:t>
      </w:r>
    </w:p>
    <w:p w14:paraId="595E3CAE" w14:textId="77777777" w:rsidR="0000737D" w:rsidRPr="0000737D" w:rsidRDefault="0000737D" w:rsidP="0000737D">
      <w:pPr>
        <w:rPr>
          <w:rtl/>
        </w:rPr>
      </w:pPr>
      <w:r w:rsidRPr="0000737D">
        <w:rPr>
          <w:rtl/>
        </w:rPr>
        <w:t>أما معامل التحديد (</w:t>
      </w:r>
      <w:r w:rsidRPr="0000737D">
        <w:t>R² = 0.127</w:t>
      </w:r>
      <w:r w:rsidRPr="0000737D">
        <w:rPr>
          <w:rtl/>
        </w:rPr>
        <w:t>) فيوضح أن المتغير المستقل يفسّر ما نسبته 12.7% من التغيرات في المتغير التابع، بينما تُعزى النسبة المتبقية إلى متغيرات أخرى خارج نطاق نموذج الدراسة، وهو أمر شائع في البحوث الإدارية والسلوكية.</w:t>
      </w:r>
    </w:p>
    <w:p w14:paraId="412873B4" w14:textId="77777777" w:rsidR="0000737D" w:rsidRPr="0000737D" w:rsidRDefault="0000737D" w:rsidP="0000737D">
      <w:pPr>
        <w:rPr>
          <w:rtl/>
        </w:rPr>
      </w:pPr>
      <w:r w:rsidRPr="0000737D">
        <w:rPr>
          <w:rtl/>
        </w:rPr>
        <w:t>وتبيّن قيمة اختبار (</w:t>
      </w:r>
      <w:r w:rsidRPr="0000737D">
        <w:t>F = 9.854</w:t>
      </w:r>
      <w:r w:rsidRPr="0000737D">
        <w:rPr>
          <w:rtl/>
        </w:rPr>
        <w:t>) أن نموذج الانحدار يتمتع بدرجة مناسبة من الملاءمة الإحصائية، مما يدل على صلاحية النموذج في تفسير العلاقة بين المتغيرات المدروسة.</w:t>
      </w:r>
    </w:p>
    <w:p w14:paraId="3609C9C7" w14:textId="77777777" w:rsidR="0000737D" w:rsidRPr="0000737D" w:rsidRDefault="0000737D" w:rsidP="0000737D">
      <w:pPr>
        <w:rPr>
          <w:rtl/>
        </w:rPr>
      </w:pPr>
      <w:r w:rsidRPr="0000737D">
        <w:rPr>
          <w:rtl/>
        </w:rPr>
        <w:t>كما أن مستوى المعنوية (</w:t>
      </w:r>
      <w:r w:rsidRPr="0000737D">
        <w:t>Sig = 0.003</w:t>
      </w:r>
      <w:r w:rsidRPr="0000737D">
        <w:rPr>
          <w:rtl/>
        </w:rPr>
        <w:t>)، وهو أقل من مستوى الدلالة المعتمد (0.05)، يشير إلى أن العلاقة بين المتغيرين ذات دلالة إحصائية، الأمر الذي يستوجب رفض الفرضية الصفرية وقبول الفرضية البديلة التي تنص على وجود أثر معنوي للمتغير المستقل في المتغير التابع.</w:t>
      </w:r>
    </w:p>
    <w:p w14:paraId="55624836" w14:textId="6AD851EC" w:rsidR="00BD17A4" w:rsidRPr="0000737D" w:rsidRDefault="0000737D" w:rsidP="0000737D">
      <w:pPr>
        <w:rPr>
          <w:rtl/>
        </w:rPr>
      </w:pPr>
      <w:r w:rsidRPr="0000737D">
        <w:rPr>
          <w:rtl/>
        </w:rPr>
        <w:t>وبناءً على هذه النتائج، يمكن الاستنتاج أن المتغير المستقل يسهم إسهامًا معنويًا في التأثير على المتغير التابع، على الرغم من أن قوة هذا التأثير متوسطة، مما يؤكد أهمية هذا المتغير ضمن نموذج الدراسة.</w:t>
      </w:r>
    </w:p>
    <w:p w14:paraId="123CA6A1" w14:textId="5569ADE0" w:rsidR="00E17376" w:rsidRDefault="00E17376" w:rsidP="00B93BF0">
      <w:pPr>
        <w:rPr>
          <w:rtl/>
          <w:lang w:bidi="ar-IQ"/>
        </w:rPr>
      </w:pPr>
      <w:r w:rsidRPr="00E17376">
        <w:rPr>
          <w:rtl/>
        </w:rPr>
        <w:t>توضح النتائج وجود أثر إيجابي ذي دلالة إحصائية للأنشطة التسويقية عبر وسائل التواصل الاجتماعي في تحسين الأداء التسويقي للمنظمات، مما يؤكد الدور المحوري للمحتوى التفاعلي والتواصل المستمر مع العملاء</w:t>
      </w:r>
      <w:r w:rsidRPr="00E17376">
        <w:rPr>
          <w:lang w:bidi="ar-IQ"/>
        </w:rPr>
        <w:t>.</w:t>
      </w:r>
    </w:p>
    <w:p w14:paraId="52404D94" w14:textId="77777777" w:rsidR="00345099" w:rsidRPr="00E17376" w:rsidRDefault="00345099" w:rsidP="00B93BF0">
      <w:pPr>
        <w:rPr>
          <w:lang w:bidi="ar-IQ"/>
        </w:rPr>
      </w:pPr>
    </w:p>
    <w:p w14:paraId="62AEBFC7" w14:textId="302CBF27" w:rsidR="00E17376" w:rsidRPr="00B93BF0" w:rsidRDefault="00B93BF0" w:rsidP="00AB2529">
      <w:pPr>
        <w:pStyle w:val="Heading1"/>
        <w:rPr>
          <w:rtl/>
        </w:rPr>
      </w:pPr>
      <w:r w:rsidRPr="00B93BF0">
        <w:rPr>
          <w:rFonts w:hint="cs"/>
          <w:rtl/>
        </w:rPr>
        <w:lastRenderedPageBreak/>
        <w:t xml:space="preserve"> </w:t>
      </w:r>
      <w:bookmarkStart w:id="80" w:name="_Toc220441046"/>
      <w:r w:rsidR="00E17376" w:rsidRPr="00B93BF0">
        <w:rPr>
          <w:rtl/>
        </w:rPr>
        <w:t>4-2-4 اختبار الدور الوسيط للأنشطة التسويقية</w:t>
      </w:r>
      <w:bookmarkEnd w:id="80"/>
    </w:p>
    <w:p w14:paraId="65002310" w14:textId="77777777" w:rsidR="00E17376" w:rsidRPr="00E17376" w:rsidRDefault="00E17376" w:rsidP="00B93BF0">
      <w:pPr>
        <w:rPr>
          <w:lang w:bidi="ar-IQ"/>
        </w:rPr>
      </w:pPr>
      <w:r w:rsidRPr="00E17376">
        <w:rPr>
          <w:rtl/>
        </w:rPr>
        <w:t>من خلال مقارنة نتائج الانحدار المباشر وغير المباشر، تبين أن إدخال متغير الأنشطة التسويقية عبر وسائل التواصل الاجتماعي أدى إلى انخفاض قيمة الأثر المباشر لاستخدام وسائل التواصل الاجتماعي على الأداء التسويقي، مع بقائه ذا دلالة إحصائية، مما يشير إلى أن الأنشطة التسويقية تمثل متغيرًا وسيطًا جزئيًا في العلاقة بين استخدام وسائل التواصل الاجتماعي والأداء التسويقي للمنظمات</w:t>
      </w:r>
      <w:r w:rsidRPr="00E17376">
        <w:rPr>
          <w:lang w:bidi="ar-IQ"/>
        </w:rPr>
        <w:t>.</w:t>
      </w:r>
    </w:p>
    <w:p w14:paraId="37948F7D" w14:textId="77777777" w:rsidR="00E17376" w:rsidRPr="00B93BF0" w:rsidRDefault="00E17376" w:rsidP="00AB2529">
      <w:pPr>
        <w:pStyle w:val="Heading1"/>
        <w:rPr>
          <w:rtl/>
        </w:rPr>
      </w:pPr>
      <w:bookmarkStart w:id="81" w:name="_Toc220441047"/>
      <w:r w:rsidRPr="00B93BF0">
        <w:rPr>
          <w:rtl/>
        </w:rPr>
        <w:t>4-3 مناقشة النتائج في ضوء النظريات والدراسات السابقة</w:t>
      </w:r>
      <w:bookmarkEnd w:id="81"/>
    </w:p>
    <w:p w14:paraId="59516D33" w14:textId="77777777" w:rsidR="00E17376" w:rsidRPr="00E17376" w:rsidRDefault="00E17376" w:rsidP="00B93BF0">
      <w:pPr>
        <w:rPr>
          <w:lang w:bidi="ar-IQ"/>
        </w:rPr>
      </w:pPr>
      <w:r w:rsidRPr="00E17376">
        <w:rPr>
          <w:rtl/>
        </w:rPr>
        <w:t>أظهرت نتائج الدراسة أن استخدام وسائل التواصل الاجتماعي يسهم بشكل مباشر في تحسين الأداء التسويقي للمنظمات، وهو ما يتفق مع نظرية التسويق الرقمي ونموذج التفاعل مع العملاء، اللذين يؤكدان أن التواصل المستمر والمحتوى الجذاب يعززان من فعالية الأداء التسويقي</w:t>
      </w:r>
      <w:r w:rsidRPr="00E17376">
        <w:rPr>
          <w:lang w:bidi="ar-IQ"/>
        </w:rPr>
        <w:t>.</w:t>
      </w:r>
    </w:p>
    <w:p w14:paraId="23D71F9C" w14:textId="77777777" w:rsidR="00E17376" w:rsidRPr="00E17376" w:rsidRDefault="00E17376" w:rsidP="00B93BF0">
      <w:pPr>
        <w:rPr>
          <w:lang w:bidi="ar-IQ"/>
        </w:rPr>
      </w:pPr>
      <w:r w:rsidRPr="00E17376">
        <w:rPr>
          <w:rtl/>
        </w:rPr>
        <w:t>كما بينت النتائج أن الأنشطة التسويقية عبر وسائل التواصل الاجتماعي تلعب دورًا مهمًا في تحسين الأداء التسويقي، حيث تزداد فعالية الأداء كلما كانت الأنشطة أكثر تفاعلية وملاءمة لاحتياجات العملاء، وهو ما يتسق مع العديد من الدراسات السابقة التي أكدت أهمية التسويق عبر المنصات الرقمية</w:t>
      </w:r>
      <w:r w:rsidRPr="00E17376">
        <w:rPr>
          <w:lang w:bidi="ar-IQ"/>
        </w:rPr>
        <w:t>.</w:t>
      </w:r>
    </w:p>
    <w:p w14:paraId="0EE47499" w14:textId="77777777" w:rsidR="00E17376" w:rsidRPr="00E17376" w:rsidRDefault="00E17376" w:rsidP="00B93BF0">
      <w:pPr>
        <w:rPr>
          <w:lang w:bidi="ar-IQ"/>
        </w:rPr>
      </w:pPr>
      <w:r w:rsidRPr="00E17376">
        <w:rPr>
          <w:rtl/>
        </w:rPr>
        <w:t>وأظهرت الدراسة كذلك أن الأنشطة التسويقية تمثل متغيرًا وسيطًا جزئيًا، مما يعكس أن تأثير استخدام وسائل التواصل الاجتماعي على الأداء التسويقي يتعزز من خلال التخطيط الجيد للأنشطة التسويقية، الأمر الذي يؤكد ضرورة تبني استراتيجيات تسويق رقمي متكاملة داخل المنظمات</w:t>
      </w:r>
      <w:r w:rsidRPr="00E17376">
        <w:rPr>
          <w:lang w:bidi="ar-IQ"/>
        </w:rPr>
        <w:t>.</w:t>
      </w:r>
    </w:p>
    <w:p w14:paraId="531ACDE6" w14:textId="585555D7" w:rsidR="00282AF3" w:rsidRPr="00B672B6" w:rsidRDefault="00E17376" w:rsidP="00AB2529">
      <w:pPr>
        <w:pStyle w:val="Heading1"/>
      </w:pPr>
      <w:r>
        <w:rPr>
          <w:rtl/>
        </w:rPr>
        <w:br w:type="column"/>
      </w:r>
      <w:bookmarkStart w:id="82" w:name="_Toc220441048"/>
      <w:bookmarkEnd w:id="70"/>
      <w:bookmarkEnd w:id="71"/>
      <w:r w:rsidR="00282AF3" w:rsidRPr="00B672B6">
        <w:rPr>
          <w:rtl/>
        </w:rPr>
        <w:lastRenderedPageBreak/>
        <w:t>الفصل الخامس</w:t>
      </w:r>
      <w:bookmarkEnd w:id="82"/>
    </w:p>
    <w:p w14:paraId="4659C72C" w14:textId="16591BC9" w:rsidR="00282AF3" w:rsidRDefault="00282AF3" w:rsidP="00696051">
      <w:pPr>
        <w:pStyle w:val="Title"/>
        <w:rPr>
          <w:rtl/>
        </w:rPr>
      </w:pPr>
      <w:r w:rsidRPr="00696051">
        <w:rPr>
          <w:rtl/>
        </w:rPr>
        <w:t>الاستنتاجات والتوصيات</w:t>
      </w:r>
    </w:p>
    <w:p w14:paraId="530DCF98" w14:textId="77777777" w:rsidR="00850765" w:rsidRPr="00850765" w:rsidRDefault="00850765" w:rsidP="00AB2529">
      <w:pPr>
        <w:pStyle w:val="Heading1"/>
        <w:rPr>
          <w:rtl/>
        </w:rPr>
      </w:pPr>
      <w:bookmarkStart w:id="83" w:name="_Toc220441049"/>
      <w:r w:rsidRPr="00850765">
        <w:rPr>
          <w:rtl/>
        </w:rPr>
        <w:t>5-1 مقدمة الفصل</w:t>
      </w:r>
      <w:bookmarkEnd w:id="83"/>
    </w:p>
    <w:p w14:paraId="53E1E6CA" w14:textId="77777777" w:rsidR="00850765" w:rsidRPr="00850765" w:rsidRDefault="00850765" w:rsidP="00850765">
      <w:r w:rsidRPr="00850765">
        <w:rPr>
          <w:rtl/>
        </w:rPr>
        <w:t>يهدف هذا الفصل إلى عرض أبرز الاستنتاجات التي توصلت إليها الدراسة في ضوء نتائج التحليل الإحصائي، ثم تقديم مجموعة من التوصيات التي من شأنها الإسهام في تعزيز فاعلية استخدام وسائل التواصل الاجتماعي وتحسين الأداء التسويقي للمنظمات، فضلًا عن اقتراح مجموعة من الدراسات المستقبلية التي يمكن أن تسهم في تعميق الفهم العلمي لموضوع البحث</w:t>
      </w:r>
      <w:r w:rsidRPr="00850765">
        <w:t>.</w:t>
      </w:r>
    </w:p>
    <w:p w14:paraId="1EA78852" w14:textId="77777777" w:rsidR="00850765" w:rsidRPr="00850765" w:rsidRDefault="00850765" w:rsidP="00AB2529">
      <w:pPr>
        <w:pStyle w:val="Heading1"/>
        <w:rPr>
          <w:rtl/>
        </w:rPr>
      </w:pPr>
      <w:bookmarkStart w:id="84" w:name="_Toc220441050"/>
      <w:r w:rsidRPr="00850765">
        <w:rPr>
          <w:rtl/>
        </w:rPr>
        <w:t>5-2 الاستنتاجات</w:t>
      </w:r>
      <w:bookmarkEnd w:id="84"/>
    </w:p>
    <w:p w14:paraId="1C256A96" w14:textId="77777777" w:rsidR="00850765" w:rsidRPr="00850765" w:rsidRDefault="00850765" w:rsidP="00850765">
      <w:r w:rsidRPr="00850765">
        <w:rPr>
          <w:rtl/>
        </w:rPr>
        <w:t>في ضوء نتائج التحليل الإحصائي ومناقشتها، توصلت الدراسة إلى الاستنتاجات الآتية</w:t>
      </w:r>
      <w:r w:rsidRPr="00850765">
        <w:t>:</w:t>
      </w:r>
    </w:p>
    <w:p w14:paraId="6276CA31" w14:textId="77777777" w:rsidR="00850765" w:rsidRPr="00850765" w:rsidRDefault="00850765" w:rsidP="00850765">
      <w:pPr>
        <w:numPr>
          <w:ilvl w:val="0"/>
          <w:numId w:val="32"/>
        </w:numPr>
      </w:pPr>
      <w:r w:rsidRPr="00850765">
        <w:rPr>
          <w:rtl/>
        </w:rPr>
        <w:t xml:space="preserve">أظهرت النتائج وجود </w:t>
      </w:r>
      <w:r w:rsidRPr="00850765">
        <w:rPr>
          <w:bCs/>
          <w:rtl/>
        </w:rPr>
        <w:t>مستوى مرتفع نسبيًا من استخدام وسائل التواصل الاجتماعي في الأنشطة التسويقية</w:t>
      </w:r>
      <w:r w:rsidRPr="00850765">
        <w:rPr>
          <w:rtl/>
        </w:rPr>
        <w:t xml:space="preserve"> داخل المنظمات محل الدراسة، مما يعكس إدراك هذه المنظمات لأهمية التسويق الرقمي</w:t>
      </w:r>
      <w:r w:rsidRPr="00850765">
        <w:t>.</w:t>
      </w:r>
    </w:p>
    <w:p w14:paraId="0237A181" w14:textId="77777777" w:rsidR="00850765" w:rsidRPr="00850765" w:rsidRDefault="00850765" w:rsidP="00850765">
      <w:pPr>
        <w:numPr>
          <w:ilvl w:val="0"/>
          <w:numId w:val="32"/>
        </w:numPr>
      </w:pPr>
      <w:r w:rsidRPr="00850765">
        <w:rPr>
          <w:rtl/>
        </w:rPr>
        <w:t xml:space="preserve">تبين أن </w:t>
      </w:r>
      <w:r w:rsidRPr="00850765">
        <w:rPr>
          <w:bCs/>
          <w:rtl/>
        </w:rPr>
        <w:t>استخدام وسائل التواصل الاجتماعي يؤثر تأثيرًا ذا دلالة إحصائية في تحسين الأداء التسويقي للمنظمات</w:t>
      </w:r>
      <w:r w:rsidRPr="00850765">
        <w:rPr>
          <w:rtl/>
        </w:rPr>
        <w:t>، من حيث زيادة المبيعات، وتعزيز الصورة الذهنية، وتحقيق رضا العملاء</w:t>
      </w:r>
      <w:r w:rsidRPr="00850765">
        <w:t>.</w:t>
      </w:r>
    </w:p>
    <w:p w14:paraId="2B3B9454" w14:textId="77777777" w:rsidR="00850765" w:rsidRPr="00850765" w:rsidRDefault="00850765" w:rsidP="00850765">
      <w:pPr>
        <w:numPr>
          <w:ilvl w:val="0"/>
          <w:numId w:val="32"/>
        </w:numPr>
      </w:pPr>
      <w:r w:rsidRPr="00850765">
        <w:rPr>
          <w:rtl/>
        </w:rPr>
        <w:t xml:space="preserve">أظهرت الدراسة وجود </w:t>
      </w:r>
      <w:r w:rsidRPr="00850765">
        <w:rPr>
          <w:bCs/>
          <w:rtl/>
        </w:rPr>
        <w:t>علاقة إيجابية ذات دلالة إحصائية بين استخدام وسائل التواصل الاجتماعي وتطوير الأنشطة التسويقية</w:t>
      </w:r>
      <w:r w:rsidRPr="00850765">
        <w:rPr>
          <w:rtl/>
        </w:rPr>
        <w:t xml:space="preserve"> داخل المنظمات</w:t>
      </w:r>
      <w:r w:rsidRPr="00850765">
        <w:t>.</w:t>
      </w:r>
    </w:p>
    <w:p w14:paraId="27B6126B" w14:textId="77777777" w:rsidR="00850765" w:rsidRPr="00850765" w:rsidRDefault="00850765" w:rsidP="00850765">
      <w:pPr>
        <w:numPr>
          <w:ilvl w:val="0"/>
          <w:numId w:val="32"/>
        </w:numPr>
      </w:pPr>
      <w:r w:rsidRPr="00850765">
        <w:rPr>
          <w:rtl/>
        </w:rPr>
        <w:lastRenderedPageBreak/>
        <w:t xml:space="preserve">أكدت النتائج أن </w:t>
      </w:r>
      <w:r w:rsidRPr="00850765">
        <w:rPr>
          <w:bCs/>
          <w:rtl/>
        </w:rPr>
        <w:t>الأنشطة التسويقية عبر وسائل التواصل الاجتماعي تسهم بشكل مباشر في تحسين الأداء التسويقي</w:t>
      </w:r>
      <w:r w:rsidRPr="00850765">
        <w:rPr>
          <w:rtl/>
        </w:rPr>
        <w:t>، من خلال تعزيز التفاعل مع العملاء وبناء علاقات طويلة الأمد</w:t>
      </w:r>
      <w:r w:rsidRPr="00850765">
        <w:t>.</w:t>
      </w:r>
    </w:p>
    <w:p w14:paraId="0EED4A52" w14:textId="77777777" w:rsidR="00850765" w:rsidRPr="00850765" w:rsidRDefault="00850765" w:rsidP="00850765">
      <w:pPr>
        <w:numPr>
          <w:ilvl w:val="0"/>
          <w:numId w:val="32"/>
        </w:numPr>
      </w:pPr>
      <w:r w:rsidRPr="00850765">
        <w:rPr>
          <w:rtl/>
        </w:rPr>
        <w:t xml:space="preserve">أثبتت النتائج أن </w:t>
      </w:r>
      <w:r w:rsidRPr="00850765">
        <w:rPr>
          <w:bCs/>
          <w:rtl/>
        </w:rPr>
        <w:t>الأنشطة التسويقية تمثل متغيرًا وسيطًا جزئيًا</w:t>
      </w:r>
      <w:r w:rsidRPr="00850765">
        <w:rPr>
          <w:rtl/>
        </w:rPr>
        <w:t xml:space="preserve"> في العلاقة بين استخدام وسائل التواصل الاجتماعي والأداء التسويقي للمنظمات</w:t>
      </w:r>
      <w:r w:rsidRPr="00850765">
        <w:t>.</w:t>
      </w:r>
    </w:p>
    <w:p w14:paraId="4048EF26" w14:textId="77777777" w:rsidR="00850765" w:rsidRPr="00850765" w:rsidRDefault="00850765" w:rsidP="00850765">
      <w:pPr>
        <w:numPr>
          <w:ilvl w:val="0"/>
          <w:numId w:val="32"/>
        </w:numPr>
      </w:pPr>
      <w:r w:rsidRPr="00850765">
        <w:rPr>
          <w:rtl/>
        </w:rPr>
        <w:t>كلما زاد مستوى التفاعل والمحتوى الجذاب عبر وسائل التواصل الاجتماعي، زادت فعالية الأداء التسويقي للمنظمات</w:t>
      </w:r>
      <w:r w:rsidRPr="00850765">
        <w:t>.</w:t>
      </w:r>
    </w:p>
    <w:p w14:paraId="490B69F5" w14:textId="77777777" w:rsidR="00850765" w:rsidRPr="00850765" w:rsidRDefault="00850765" w:rsidP="00850765">
      <w:pPr>
        <w:numPr>
          <w:ilvl w:val="0"/>
          <w:numId w:val="32"/>
        </w:numPr>
      </w:pPr>
      <w:r w:rsidRPr="00850765">
        <w:rPr>
          <w:rtl/>
        </w:rPr>
        <w:t xml:space="preserve">تؤكد الدراسة أن </w:t>
      </w:r>
      <w:r w:rsidRPr="00850765">
        <w:rPr>
          <w:bCs/>
          <w:rtl/>
        </w:rPr>
        <w:t>النجاح في التسويق عبر وسائل التواصل الاجتماعي لا يعتمد فقط على الوجود الرقمي، بل على التخطيط الاستراتيجي للمحتوى والتواصل المستمر مع العملاء</w:t>
      </w:r>
      <w:r w:rsidRPr="00850765">
        <w:t>.</w:t>
      </w:r>
    </w:p>
    <w:p w14:paraId="764522E9" w14:textId="77777777" w:rsidR="00850765" w:rsidRPr="00850765" w:rsidRDefault="00850765" w:rsidP="00AB2529">
      <w:pPr>
        <w:pStyle w:val="Heading1"/>
        <w:rPr>
          <w:rtl/>
        </w:rPr>
      </w:pPr>
      <w:bookmarkStart w:id="85" w:name="_Toc220441051"/>
      <w:r w:rsidRPr="00850765">
        <w:rPr>
          <w:rtl/>
        </w:rPr>
        <w:t>5-3 التوصيات</w:t>
      </w:r>
      <w:bookmarkEnd w:id="85"/>
    </w:p>
    <w:p w14:paraId="55594B71" w14:textId="77777777" w:rsidR="00850765" w:rsidRPr="00850765" w:rsidRDefault="00850765" w:rsidP="00850765">
      <w:pPr>
        <w:rPr>
          <w:bCs/>
        </w:rPr>
      </w:pPr>
      <w:r w:rsidRPr="00850765">
        <w:rPr>
          <w:bCs/>
          <w:rtl/>
        </w:rPr>
        <w:t>أولًا: التوصيات الموجهة لإدارة المنظمات</w:t>
      </w:r>
    </w:p>
    <w:p w14:paraId="5DAFFF32" w14:textId="77777777" w:rsidR="00850765" w:rsidRPr="00850765" w:rsidRDefault="00850765" w:rsidP="00850765">
      <w:pPr>
        <w:numPr>
          <w:ilvl w:val="0"/>
          <w:numId w:val="33"/>
        </w:numPr>
      </w:pPr>
      <w:r w:rsidRPr="00850765">
        <w:rPr>
          <w:rtl/>
        </w:rPr>
        <w:t xml:space="preserve">ضرورة </w:t>
      </w:r>
      <w:r w:rsidRPr="00850765">
        <w:rPr>
          <w:bCs/>
          <w:rtl/>
        </w:rPr>
        <w:t>تبني استراتيجيات تسويق رقمي واضحة ومتكاملة</w:t>
      </w:r>
      <w:r w:rsidRPr="00850765">
        <w:rPr>
          <w:rtl/>
        </w:rPr>
        <w:t xml:space="preserve"> تعتمد على الاستخدام الفعّال لوسائل التواصل الاجتماعي</w:t>
      </w:r>
      <w:r w:rsidRPr="00850765">
        <w:t>.</w:t>
      </w:r>
    </w:p>
    <w:p w14:paraId="43DE1680" w14:textId="77777777" w:rsidR="00850765" w:rsidRPr="00850765" w:rsidRDefault="00850765" w:rsidP="00850765">
      <w:pPr>
        <w:numPr>
          <w:ilvl w:val="0"/>
          <w:numId w:val="33"/>
        </w:numPr>
      </w:pPr>
      <w:r w:rsidRPr="00850765">
        <w:rPr>
          <w:rtl/>
        </w:rPr>
        <w:t xml:space="preserve">الاهتمام بإنتاج </w:t>
      </w:r>
      <w:r w:rsidRPr="00850765">
        <w:rPr>
          <w:bCs/>
          <w:rtl/>
        </w:rPr>
        <w:t>محتوى تسويقي جذاب وتفاعلي</w:t>
      </w:r>
      <w:r w:rsidRPr="00850765">
        <w:rPr>
          <w:rtl/>
        </w:rPr>
        <w:t xml:space="preserve"> يتناسب مع احتياجات وتوقعات العملاء</w:t>
      </w:r>
      <w:r w:rsidRPr="00850765">
        <w:t>.</w:t>
      </w:r>
    </w:p>
    <w:p w14:paraId="3A121793" w14:textId="77777777" w:rsidR="00850765" w:rsidRPr="00850765" w:rsidRDefault="00850765" w:rsidP="00850765">
      <w:pPr>
        <w:numPr>
          <w:ilvl w:val="0"/>
          <w:numId w:val="33"/>
        </w:numPr>
      </w:pPr>
      <w:r w:rsidRPr="00850765">
        <w:rPr>
          <w:rtl/>
        </w:rPr>
        <w:t xml:space="preserve">تعزيز مهارات العاملين في الأقسام التسويقية من خلال </w:t>
      </w:r>
      <w:r w:rsidRPr="00850765">
        <w:rPr>
          <w:bCs/>
          <w:rtl/>
        </w:rPr>
        <w:t>التدريب المستمر على أدوات وتقنيات التسويق عبر وسائل التواصل الاجتماعي</w:t>
      </w:r>
      <w:r w:rsidRPr="00850765">
        <w:t>.</w:t>
      </w:r>
    </w:p>
    <w:p w14:paraId="631F2B88" w14:textId="77777777" w:rsidR="00850765" w:rsidRPr="00850765" w:rsidRDefault="00850765" w:rsidP="00850765">
      <w:pPr>
        <w:numPr>
          <w:ilvl w:val="0"/>
          <w:numId w:val="33"/>
        </w:numPr>
      </w:pPr>
      <w:r w:rsidRPr="00850765">
        <w:rPr>
          <w:rtl/>
        </w:rPr>
        <w:t>توظيف التحليلات الرقمية</w:t>
      </w:r>
      <w:r w:rsidRPr="00850765">
        <w:t xml:space="preserve"> (Analytics) </w:t>
      </w:r>
      <w:r w:rsidRPr="00850765">
        <w:rPr>
          <w:rtl/>
        </w:rPr>
        <w:t>لقياس أداء الحملات التسويقية وتطويرها بشكل مستمر</w:t>
      </w:r>
      <w:r w:rsidRPr="00850765">
        <w:t>.</w:t>
      </w:r>
    </w:p>
    <w:p w14:paraId="3DD5E509" w14:textId="77777777" w:rsidR="00850765" w:rsidRPr="00850765" w:rsidRDefault="00850765" w:rsidP="00850765">
      <w:pPr>
        <w:numPr>
          <w:ilvl w:val="0"/>
          <w:numId w:val="33"/>
        </w:numPr>
      </w:pPr>
      <w:r w:rsidRPr="00850765">
        <w:rPr>
          <w:rtl/>
        </w:rPr>
        <w:lastRenderedPageBreak/>
        <w:t>زيادة مستوى التفاعل مع العملاء عبر الرد على استفساراتهم وملاحظاتهم بشكل سريع وفعّال</w:t>
      </w:r>
      <w:r w:rsidRPr="00850765">
        <w:t>.</w:t>
      </w:r>
    </w:p>
    <w:p w14:paraId="51C061EF" w14:textId="77777777" w:rsidR="00850765" w:rsidRPr="00850765" w:rsidRDefault="00850765" w:rsidP="00850765">
      <w:pPr>
        <w:numPr>
          <w:ilvl w:val="0"/>
          <w:numId w:val="33"/>
        </w:numPr>
      </w:pPr>
      <w:r w:rsidRPr="00850765">
        <w:rPr>
          <w:rtl/>
        </w:rPr>
        <w:t>العمل على تعزيز الصورة الذهنية للمنظمة من خلال الشفافية والمصداقية في المحتوى المنشور</w:t>
      </w:r>
      <w:r w:rsidRPr="00850765">
        <w:t>.</w:t>
      </w:r>
    </w:p>
    <w:p w14:paraId="4EB5D407" w14:textId="77777777" w:rsidR="00850765" w:rsidRPr="00850765" w:rsidRDefault="00850765" w:rsidP="00850765">
      <w:pPr>
        <w:rPr>
          <w:bCs/>
        </w:rPr>
      </w:pPr>
      <w:r w:rsidRPr="00850765">
        <w:rPr>
          <w:bCs/>
          <w:rtl/>
        </w:rPr>
        <w:t>ثانيًا: التوصيات الموجهة للجهات ذات العلاقة</w:t>
      </w:r>
    </w:p>
    <w:p w14:paraId="3093FA45" w14:textId="77777777" w:rsidR="00850765" w:rsidRPr="00850765" w:rsidRDefault="00850765" w:rsidP="00850765">
      <w:pPr>
        <w:numPr>
          <w:ilvl w:val="0"/>
          <w:numId w:val="34"/>
        </w:numPr>
      </w:pPr>
      <w:r w:rsidRPr="00850765">
        <w:rPr>
          <w:rtl/>
        </w:rPr>
        <w:t xml:space="preserve">دعم التحول الرقمي في المنظمات من خلال </w:t>
      </w:r>
      <w:r w:rsidRPr="00850765">
        <w:rPr>
          <w:bCs/>
          <w:rtl/>
        </w:rPr>
        <w:t>توفير بيئة تشريعية وتنظيمية مشجعة للتسويق الرقمي</w:t>
      </w:r>
      <w:r w:rsidRPr="00850765">
        <w:t>.</w:t>
      </w:r>
    </w:p>
    <w:p w14:paraId="37F4E7DB" w14:textId="77777777" w:rsidR="00850765" w:rsidRPr="00850765" w:rsidRDefault="00850765" w:rsidP="00850765">
      <w:pPr>
        <w:numPr>
          <w:ilvl w:val="0"/>
          <w:numId w:val="34"/>
        </w:numPr>
      </w:pPr>
      <w:r w:rsidRPr="00850765">
        <w:rPr>
          <w:rtl/>
        </w:rPr>
        <w:t xml:space="preserve">تشجيع المنظمات على تبني </w:t>
      </w:r>
      <w:r w:rsidRPr="00850765">
        <w:rPr>
          <w:bCs/>
          <w:rtl/>
        </w:rPr>
        <w:t>أفضل الممارسات العالمية في مجال التسويق عبر وسائل التواصل الاجتماعي</w:t>
      </w:r>
      <w:r w:rsidRPr="00850765">
        <w:t>.</w:t>
      </w:r>
    </w:p>
    <w:p w14:paraId="496F9EA4" w14:textId="77777777" w:rsidR="00850765" w:rsidRPr="00850765" w:rsidRDefault="00850765" w:rsidP="00850765">
      <w:pPr>
        <w:numPr>
          <w:ilvl w:val="0"/>
          <w:numId w:val="34"/>
        </w:numPr>
      </w:pPr>
      <w:r w:rsidRPr="00850765">
        <w:rPr>
          <w:rtl/>
        </w:rPr>
        <w:t>تعزيز التعاون بين المؤسسات الأكاديمية والمنظمات العملية لإجراء دراسات تطبيقية في مجال التسويق الرقمي</w:t>
      </w:r>
      <w:r w:rsidRPr="00850765">
        <w:t>.</w:t>
      </w:r>
    </w:p>
    <w:p w14:paraId="76D670EE" w14:textId="77777777" w:rsidR="00850765" w:rsidRPr="00850765" w:rsidRDefault="00850765" w:rsidP="00850765">
      <w:pPr>
        <w:rPr>
          <w:bCs/>
        </w:rPr>
      </w:pPr>
      <w:r w:rsidRPr="00850765">
        <w:rPr>
          <w:bCs/>
          <w:rtl/>
        </w:rPr>
        <w:t>ثالثًا: التوصيات الموجهة للباحثين</w:t>
      </w:r>
    </w:p>
    <w:p w14:paraId="1BB751E6" w14:textId="77777777" w:rsidR="00850765" w:rsidRPr="00850765" w:rsidRDefault="00850765" w:rsidP="00850765">
      <w:pPr>
        <w:numPr>
          <w:ilvl w:val="0"/>
          <w:numId w:val="35"/>
        </w:numPr>
      </w:pPr>
      <w:r w:rsidRPr="00850765">
        <w:rPr>
          <w:rtl/>
        </w:rPr>
        <w:t xml:space="preserve">إجراء دراسات مستقبلية تتناول </w:t>
      </w:r>
      <w:r w:rsidRPr="00850765">
        <w:rPr>
          <w:bCs/>
          <w:rtl/>
        </w:rPr>
        <w:t>متغيرات وسيطة أو معدلة</w:t>
      </w:r>
      <w:r w:rsidRPr="00850765">
        <w:rPr>
          <w:rtl/>
        </w:rPr>
        <w:t xml:space="preserve"> مثل الولاء الإلكتروني، الثقة الرقمية، أو الصورة الذهنية للعلامة التجارية</w:t>
      </w:r>
      <w:r w:rsidRPr="00850765">
        <w:t>.</w:t>
      </w:r>
    </w:p>
    <w:p w14:paraId="62CDACB5" w14:textId="77777777" w:rsidR="00850765" w:rsidRPr="00850765" w:rsidRDefault="00850765" w:rsidP="00850765">
      <w:pPr>
        <w:numPr>
          <w:ilvl w:val="0"/>
          <w:numId w:val="35"/>
        </w:numPr>
      </w:pPr>
      <w:r w:rsidRPr="00850765">
        <w:rPr>
          <w:rtl/>
        </w:rPr>
        <w:t xml:space="preserve">تطبيق نموذج الدراسة على </w:t>
      </w:r>
      <w:r w:rsidRPr="00850765">
        <w:rPr>
          <w:bCs/>
          <w:rtl/>
        </w:rPr>
        <w:t>قطاعات مختلفة</w:t>
      </w:r>
      <w:r w:rsidRPr="00850765">
        <w:rPr>
          <w:rtl/>
        </w:rPr>
        <w:t xml:space="preserve"> (الصناعي، الخدمي، التعليمي) ومقارنة النتائج</w:t>
      </w:r>
      <w:r w:rsidRPr="00850765">
        <w:t>.</w:t>
      </w:r>
    </w:p>
    <w:p w14:paraId="076798E3" w14:textId="77777777" w:rsidR="00850765" w:rsidRPr="00850765" w:rsidRDefault="00850765" w:rsidP="00850765">
      <w:pPr>
        <w:numPr>
          <w:ilvl w:val="0"/>
          <w:numId w:val="35"/>
        </w:numPr>
      </w:pPr>
      <w:r w:rsidRPr="00850765">
        <w:rPr>
          <w:rtl/>
        </w:rPr>
        <w:t xml:space="preserve">استخدام مناهج بحثية متقدمة مثل </w:t>
      </w:r>
      <w:r w:rsidRPr="00850765">
        <w:rPr>
          <w:bCs/>
          <w:rtl/>
        </w:rPr>
        <w:t>النمذجة بالمعادلات الهيكلية</w:t>
      </w:r>
      <w:r w:rsidRPr="00850765">
        <w:rPr>
          <w:bCs/>
        </w:rPr>
        <w:t xml:space="preserve"> (SEM)</w:t>
      </w:r>
      <w:r w:rsidRPr="00850765">
        <w:t xml:space="preserve"> </w:t>
      </w:r>
      <w:r w:rsidRPr="00850765">
        <w:rPr>
          <w:rtl/>
        </w:rPr>
        <w:t>أو المنهج التجريبي</w:t>
      </w:r>
      <w:r w:rsidRPr="00850765">
        <w:t>.</w:t>
      </w:r>
    </w:p>
    <w:p w14:paraId="2C60FCFB" w14:textId="77777777" w:rsidR="00850765" w:rsidRPr="00850765" w:rsidRDefault="00850765" w:rsidP="00850765">
      <w:pPr>
        <w:numPr>
          <w:ilvl w:val="0"/>
          <w:numId w:val="35"/>
        </w:numPr>
      </w:pPr>
      <w:r w:rsidRPr="00850765">
        <w:rPr>
          <w:rtl/>
        </w:rPr>
        <w:t>دراسة أثر منصات محددة (مثل فيسبوك، إنستغرام، تيك توك) في الأداء التسويقي بشكل منفصل</w:t>
      </w:r>
      <w:r w:rsidRPr="00850765">
        <w:t>.</w:t>
      </w:r>
    </w:p>
    <w:p w14:paraId="6CC0D712" w14:textId="77777777" w:rsidR="00850765" w:rsidRPr="00850765" w:rsidRDefault="00850765" w:rsidP="00AB2529">
      <w:pPr>
        <w:pStyle w:val="Heading1"/>
        <w:rPr>
          <w:rtl/>
        </w:rPr>
      </w:pPr>
      <w:bookmarkStart w:id="86" w:name="_Toc220441052"/>
      <w:r w:rsidRPr="00850765">
        <w:rPr>
          <w:rtl/>
        </w:rPr>
        <w:lastRenderedPageBreak/>
        <w:t>5-4 المقترحات المستقبلية للدراسات</w:t>
      </w:r>
      <w:bookmarkEnd w:id="86"/>
    </w:p>
    <w:p w14:paraId="3D07B697" w14:textId="77777777" w:rsidR="00850765" w:rsidRPr="00850765" w:rsidRDefault="00850765" w:rsidP="00850765">
      <w:r w:rsidRPr="00850765">
        <w:rPr>
          <w:rtl/>
        </w:rPr>
        <w:t>تقترح الدراسة إجراء بحوث مستقبلية في المجالات الآتية</w:t>
      </w:r>
      <w:r w:rsidRPr="00850765">
        <w:t>:</w:t>
      </w:r>
    </w:p>
    <w:p w14:paraId="6BF48BCE" w14:textId="77777777" w:rsidR="00850765" w:rsidRPr="00850765" w:rsidRDefault="00850765" w:rsidP="00850765">
      <w:pPr>
        <w:numPr>
          <w:ilvl w:val="0"/>
          <w:numId w:val="36"/>
        </w:numPr>
      </w:pPr>
      <w:r w:rsidRPr="00850765">
        <w:rPr>
          <w:rtl/>
        </w:rPr>
        <w:t xml:space="preserve">أثر التسويق عبر وسائل التواصل الاجتماعي في </w:t>
      </w:r>
      <w:r w:rsidRPr="00850765">
        <w:rPr>
          <w:bCs/>
          <w:rtl/>
        </w:rPr>
        <w:t>بناء الولاء للعلامة التجارية</w:t>
      </w:r>
      <w:r w:rsidRPr="00850765">
        <w:t>.</w:t>
      </w:r>
    </w:p>
    <w:p w14:paraId="1FA44C95" w14:textId="77777777" w:rsidR="00850765" w:rsidRPr="00850765" w:rsidRDefault="00850765" w:rsidP="00850765">
      <w:pPr>
        <w:numPr>
          <w:ilvl w:val="0"/>
          <w:numId w:val="36"/>
        </w:numPr>
      </w:pPr>
      <w:r w:rsidRPr="00850765">
        <w:rPr>
          <w:rtl/>
        </w:rPr>
        <w:t xml:space="preserve">دور </w:t>
      </w:r>
      <w:r w:rsidRPr="00850765">
        <w:rPr>
          <w:bCs/>
          <w:rtl/>
        </w:rPr>
        <w:t>التفاعل الرقمي</w:t>
      </w:r>
      <w:r w:rsidRPr="00850765">
        <w:rPr>
          <w:rtl/>
        </w:rPr>
        <w:t xml:space="preserve"> في تحسين الصورة الذهنية للمنظمات</w:t>
      </w:r>
      <w:r w:rsidRPr="00850765">
        <w:t>.</w:t>
      </w:r>
    </w:p>
    <w:p w14:paraId="7D1AB596" w14:textId="77777777" w:rsidR="00850765" w:rsidRPr="00850765" w:rsidRDefault="00850765" w:rsidP="00850765">
      <w:pPr>
        <w:numPr>
          <w:ilvl w:val="0"/>
          <w:numId w:val="36"/>
        </w:numPr>
      </w:pPr>
      <w:r w:rsidRPr="00850765">
        <w:rPr>
          <w:rtl/>
        </w:rPr>
        <w:t>مقارنة الأداء التسويقي بين المنظمات التي تعتمد التسويق التقليدي وتلك التي تعتمد التسويق الرقمي</w:t>
      </w:r>
      <w:r w:rsidRPr="00850765">
        <w:t>.</w:t>
      </w:r>
    </w:p>
    <w:p w14:paraId="04B523F2" w14:textId="77777777" w:rsidR="00850765" w:rsidRPr="00850765" w:rsidRDefault="00850765" w:rsidP="00850765">
      <w:pPr>
        <w:numPr>
          <w:ilvl w:val="0"/>
          <w:numId w:val="36"/>
        </w:numPr>
      </w:pPr>
      <w:r w:rsidRPr="00850765">
        <w:rPr>
          <w:rtl/>
        </w:rPr>
        <w:t xml:space="preserve">قياس أثر </w:t>
      </w:r>
      <w:r w:rsidRPr="00850765">
        <w:rPr>
          <w:bCs/>
          <w:rtl/>
        </w:rPr>
        <w:t>الذكاء الاصطناعي وتحليل البيانات الضخمة</w:t>
      </w:r>
      <w:r w:rsidRPr="00850765">
        <w:rPr>
          <w:rtl/>
        </w:rPr>
        <w:t xml:space="preserve"> في تطوير استراتيجيات التسويق عبر وسائل التواصل الاجتماعي</w:t>
      </w:r>
      <w:r w:rsidRPr="00850765">
        <w:t>.</w:t>
      </w:r>
    </w:p>
    <w:p w14:paraId="0ECAA78B" w14:textId="77777777" w:rsidR="00850765" w:rsidRPr="00850765" w:rsidRDefault="00850765" w:rsidP="00850765">
      <w:pPr>
        <w:rPr>
          <w:rtl/>
        </w:rPr>
      </w:pPr>
    </w:p>
    <w:p w14:paraId="324D1DB8" w14:textId="6EE211C1" w:rsidR="00CE30F2" w:rsidRPr="00CE30F2" w:rsidRDefault="00B672B6" w:rsidP="00AB2529">
      <w:pPr>
        <w:pStyle w:val="Heading1"/>
      </w:pPr>
      <w:r>
        <w:rPr>
          <w:rtl/>
        </w:rPr>
        <w:br w:type="column"/>
      </w:r>
      <w:bookmarkStart w:id="87" w:name="_Toc220441053"/>
      <w:r w:rsidR="00CE30F2" w:rsidRPr="00CE30F2">
        <w:rPr>
          <w:rtl/>
        </w:rPr>
        <w:lastRenderedPageBreak/>
        <w:t>أولًا: المراجع العربية</w:t>
      </w:r>
      <w:bookmarkEnd w:id="87"/>
      <w:r w:rsidR="00CE30F2" w:rsidRPr="00CE30F2">
        <w:t xml:space="preserve"> </w:t>
      </w:r>
    </w:p>
    <w:p w14:paraId="3487B534" w14:textId="55A558D7" w:rsidR="00CE30F2" w:rsidRPr="0072189C" w:rsidRDefault="00CE30F2" w:rsidP="000363DB">
      <w:pPr>
        <w:pStyle w:val="ListParagraph"/>
        <w:numPr>
          <w:ilvl w:val="0"/>
          <w:numId w:val="43"/>
        </w:numPr>
      </w:pPr>
      <w:r w:rsidRPr="0072189C">
        <w:rPr>
          <w:rtl/>
        </w:rPr>
        <w:t xml:space="preserve">الجبلي، وليد سمير عبدالعظيم، </w:t>
      </w:r>
      <w:r w:rsidRPr="0072189C">
        <w:t xml:space="preserve"> </w:t>
      </w:r>
      <w:r w:rsidRPr="0072189C">
        <w:rPr>
          <w:rtl/>
        </w:rPr>
        <w:t>حسين، محمود محمد عبدالرحيم</w:t>
      </w:r>
      <w:r w:rsidRPr="0072189C">
        <w:t>. (2021).</w:t>
      </w:r>
      <w:r w:rsidRPr="0072189C">
        <w:br/>
      </w:r>
      <w:r w:rsidRPr="0072189C">
        <w:rPr>
          <w:rtl/>
        </w:rPr>
        <w:t>أثر الشمول المالي كمتغير وسيط على العلاقة بين التكنولوجيا المالية وخفض تكلفة الخدمات المصرفية: دراسة ميدانية</w:t>
      </w:r>
      <w:r w:rsidRPr="0072189C">
        <w:t xml:space="preserve">. </w:t>
      </w:r>
      <w:r w:rsidRPr="0072189C">
        <w:rPr>
          <w:rtl/>
        </w:rPr>
        <w:t>مجلة البحوث التجارية، كلية التجارة – جامعة الزقازيق، 43</w:t>
      </w:r>
      <w:r w:rsidRPr="0072189C">
        <w:t>(3).</w:t>
      </w:r>
    </w:p>
    <w:p w14:paraId="553F5B9D" w14:textId="38354698" w:rsidR="00CE30F2" w:rsidRPr="0072189C" w:rsidRDefault="00CE30F2" w:rsidP="000363DB">
      <w:pPr>
        <w:pStyle w:val="ListParagraph"/>
      </w:pPr>
      <w:r w:rsidRPr="0072189C">
        <w:rPr>
          <w:rtl/>
        </w:rPr>
        <w:t>حمدي، زهراء صالح</w:t>
      </w:r>
      <w:r w:rsidRPr="0072189C">
        <w:t>. (2020).</w:t>
      </w:r>
      <w:r w:rsidR="00B672B6" w:rsidRPr="0072189C">
        <w:rPr>
          <w:rFonts w:hint="cs"/>
          <w:rtl/>
        </w:rPr>
        <w:t xml:space="preserve"> </w:t>
      </w:r>
      <w:r w:rsidRPr="0072189C">
        <w:rPr>
          <w:rtl/>
        </w:rPr>
        <w:t>أهمية التكنولوجيا المالية في تعزيز الشمول المالي للمصارف مع الإشارة لتجارب دولية</w:t>
      </w:r>
      <w:r w:rsidRPr="0072189C">
        <w:t xml:space="preserve">. </w:t>
      </w:r>
      <w:r w:rsidRPr="0072189C">
        <w:rPr>
          <w:rtl/>
        </w:rPr>
        <w:t>مجلة جامعة الأنبار للعلوم الاقتصادية والإدارية، 12</w:t>
      </w:r>
      <w:r w:rsidRPr="0072189C">
        <w:t>(28).</w:t>
      </w:r>
    </w:p>
    <w:p w14:paraId="7AAA7A10" w14:textId="02814E65" w:rsidR="00CE30F2" w:rsidRPr="0072189C" w:rsidRDefault="00CE30F2" w:rsidP="000363DB">
      <w:pPr>
        <w:pStyle w:val="ListParagraph"/>
      </w:pPr>
      <w:r w:rsidRPr="0072189C">
        <w:rPr>
          <w:rtl/>
        </w:rPr>
        <w:t>حمو، زهراء جار الله</w:t>
      </w:r>
      <w:r w:rsidRPr="0072189C">
        <w:t>. (2020).</w:t>
      </w:r>
      <w:r w:rsidR="00B672B6" w:rsidRPr="0072189C">
        <w:rPr>
          <w:rFonts w:hint="cs"/>
          <w:rtl/>
        </w:rPr>
        <w:t xml:space="preserve"> </w:t>
      </w:r>
      <w:r w:rsidRPr="0072189C">
        <w:rPr>
          <w:rtl/>
        </w:rPr>
        <w:t>دور التكنولوجيا المالية في تعزيز فاعلية الشمول المالي</w:t>
      </w:r>
      <w:r w:rsidRPr="0072189C">
        <w:t xml:space="preserve">. </w:t>
      </w:r>
      <w:r w:rsidRPr="0072189C">
        <w:rPr>
          <w:rtl/>
        </w:rPr>
        <w:t>مجلة الإدارة والاقتصاد، 9</w:t>
      </w:r>
      <w:r w:rsidRPr="0072189C">
        <w:t>(33).</w:t>
      </w:r>
    </w:p>
    <w:p w14:paraId="7919A475" w14:textId="1A025932" w:rsidR="00CE30F2" w:rsidRPr="0072189C" w:rsidRDefault="00CE30F2" w:rsidP="000363DB">
      <w:pPr>
        <w:pStyle w:val="ListParagraph"/>
      </w:pPr>
      <w:r w:rsidRPr="0072189C">
        <w:rPr>
          <w:rtl/>
        </w:rPr>
        <w:t>الخزرجي، فؤاد محمد عبد الله</w:t>
      </w:r>
      <w:r w:rsidRPr="0072189C">
        <w:t>. (2020).</w:t>
      </w:r>
      <w:r w:rsidR="00B672B6" w:rsidRPr="0072189C">
        <w:rPr>
          <w:rFonts w:hint="cs"/>
          <w:rtl/>
        </w:rPr>
        <w:t xml:space="preserve"> </w:t>
      </w:r>
      <w:r w:rsidRPr="0072189C">
        <w:rPr>
          <w:rtl/>
        </w:rPr>
        <w:t>مدى استخدام الخدمات المصرفية الإلكترونية وأثرها في الشمول المالي: دراسة ميدانية</w:t>
      </w:r>
      <w:r w:rsidRPr="0072189C">
        <w:t xml:space="preserve">. </w:t>
      </w:r>
      <w:r w:rsidRPr="0072189C">
        <w:rPr>
          <w:rtl/>
        </w:rPr>
        <w:t>مجلة كلية بغداد للعلوم الاقتصادية الجامعة</w:t>
      </w:r>
      <w:r w:rsidRPr="0072189C">
        <w:t>.</w:t>
      </w:r>
    </w:p>
    <w:p w14:paraId="67C70507" w14:textId="712B7091" w:rsidR="00CE30F2" w:rsidRPr="0072189C" w:rsidRDefault="00CE30F2" w:rsidP="000363DB">
      <w:pPr>
        <w:pStyle w:val="ListParagraph"/>
      </w:pPr>
      <w:r w:rsidRPr="0072189C">
        <w:rPr>
          <w:rtl/>
        </w:rPr>
        <w:t>جعفر، حنان علاء الدين</w:t>
      </w:r>
      <w:r w:rsidRPr="0072189C">
        <w:t>. (2020).</w:t>
      </w:r>
      <w:r w:rsidR="00B672B6" w:rsidRPr="0072189C">
        <w:rPr>
          <w:rFonts w:hint="cs"/>
          <w:rtl/>
        </w:rPr>
        <w:t xml:space="preserve"> </w:t>
      </w:r>
      <w:r w:rsidRPr="0072189C">
        <w:rPr>
          <w:rtl/>
        </w:rPr>
        <w:t>آلية لتعزيز الشمول المالي في مصر في ظل التحديات والمعوقات</w:t>
      </w:r>
      <w:r w:rsidRPr="0072189C">
        <w:t xml:space="preserve">. </w:t>
      </w:r>
      <w:r w:rsidRPr="0072189C">
        <w:rPr>
          <w:rtl/>
        </w:rPr>
        <w:t>المجلة العلمية للاقتصاد والتجارة، كلية التجارة – جامعة عين شمس</w:t>
      </w:r>
      <w:r w:rsidRPr="0072189C">
        <w:t>.</w:t>
      </w:r>
    </w:p>
    <w:p w14:paraId="5918C65E" w14:textId="2F1BCAC4" w:rsidR="00CE30F2" w:rsidRPr="0072189C" w:rsidRDefault="00CE30F2" w:rsidP="000363DB">
      <w:pPr>
        <w:pStyle w:val="ListParagraph"/>
        <w:rPr>
          <w:rtl/>
        </w:rPr>
      </w:pPr>
      <w:r w:rsidRPr="0072189C">
        <w:rPr>
          <w:rtl/>
        </w:rPr>
        <w:t>رجب، ياسمين مجدي</w:t>
      </w:r>
      <w:r w:rsidRPr="0072189C">
        <w:t>. (2018).</w:t>
      </w:r>
      <w:r w:rsidR="00B672B6" w:rsidRPr="0072189C">
        <w:rPr>
          <w:rFonts w:hint="cs"/>
          <w:rtl/>
        </w:rPr>
        <w:t xml:space="preserve"> </w:t>
      </w:r>
      <w:r w:rsidRPr="0072189C">
        <w:rPr>
          <w:rtl/>
        </w:rPr>
        <w:t>تأثير تطبيق سياسة الشمول المالي على الاستقرار المالي للبنوك التجارية</w:t>
      </w:r>
      <w:r w:rsidRPr="0072189C">
        <w:t xml:space="preserve">. </w:t>
      </w:r>
      <w:r w:rsidRPr="0072189C">
        <w:rPr>
          <w:rtl/>
        </w:rPr>
        <w:t>المؤتمر العلمي الثاني لقسم المحاسبة والمراجعة، جامعة الإسكندرية</w:t>
      </w:r>
      <w:r w:rsidRPr="0072189C">
        <w:t>.</w:t>
      </w:r>
    </w:p>
    <w:p w14:paraId="267EE269" w14:textId="4B2A0DB6" w:rsidR="00CE30F2" w:rsidRPr="0072189C" w:rsidRDefault="00CE30F2" w:rsidP="000363DB">
      <w:pPr>
        <w:pStyle w:val="ListParagraph"/>
        <w:rPr>
          <w:rtl/>
        </w:rPr>
      </w:pPr>
      <w:r w:rsidRPr="0072189C">
        <w:rPr>
          <w:rtl/>
        </w:rPr>
        <w:t>عبد الدايم، سلوى عبد الرحمن. (2019).</w:t>
      </w:r>
      <w:r w:rsidR="00B672B6" w:rsidRPr="0072189C">
        <w:rPr>
          <w:rFonts w:hint="cs"/>
          <w:rtl/>
        </w:rPr>
        <w:t xml:space="preserve"> </w:t>
      </w:r>
      <w:r w:rsidRPr="0072189C">
        <w:rPr>
          <w:rtl/>
        </w:rPr>
        <w:t>العوامل المؤثرة على الإفصاح عن مؤشرات الشمول المالي وأثرها على أداء البنوك. مجلة الفكر المحاسبي، 23(3).</w:t>
      </w:r>
    </w:p>
    <w:p w14:paraId="6CC09CF3" w14:textId="0DDCB9B7" w:rsidR="00CE30F2" w:rsidRPr="0072189C" w:rsidRDefault="00CE30F2" w:rsidP="000363DB">
      <w:pPr>
        <w:pStyle w:val="ListParagraph"/>
        <w:rPr>
          <w:rtl/>
        </w:rPr>
      </w:pPr>
      <w:r w:rsidRPr="0072189C">
        <w:rPr>
          <w:rtl/>
        </w:rPr>
        <w:t>شحاتة، محمد موسى. (2019).</w:t>
      </w:r>
      <w:r w:rsidR="00B672B6" w:rsidRPr="0072189C">
        <w:rPr>
          <w:rFonts w:hint="cs"/>
          <w:rtl/>
        </w:rPr>
        <w:t xml:space="preserve"> </w:t>
      </w:r>
      <w:r w:rsidRPr="0072189C">
        <w:rPr>
          <w:rtl/>
        </w:rPr>
        <w:t>نموذج محاسبي مقترح للقياس والإفصاح عن معلومات ابتكارات التكنولوجيا المالية. مجلة البحوث المحاسبية، كلية التجارة – جامعة طنطا.</w:t>
      </w:r>
    </w:p>
    <w:p w14:paraId="34520912" w14:textId="6A07B536" w:rsidR="00CE30F2" w:rsidRPr="0072189C" w:rsidRDefault="00CE30F2" w:rsidP="000363DB">
      <w:pPr>
        <w:pStyle w:val="ListParagraph"/>
        <w:rPr>
          <w:rtl/>
        </w:rPr>
      </w:pPr>
      <w:r w:rsidRPr="0072189C">
        <w:rPr>
          <w:rtl/>
        </w:rPr>
        <w:t>حسين، أحمد محمود. (2020).</w:t>
      </w:r>
      <w:r w:rsidR="00B672B6" w:rsidRPr="0072189C">
        <w:rPr>
          <w:rFonts w:hint="cs"/>
          <w:rtl/>
        </w:rPr>
        <w:t xml:space="preserve"> </w:t>
      </w:r>
      <w:r w:rsidRPr="0072189C">
        <w:rPr>
          <w:rtl/>
        </w:rPr>
        <w:t>محاسبة التكاليف على أساس الأنشطة وتحديد تكلفة الخدمة المصرفية: دراسة حالة. مجلة كلية مدينة العلم، 12(1).</w:t>
      </w:r>
    </w:p>
    <w:p w14:paraId="4A32B581" w14:textId="26896CD5" w:rsidR="00CE30F2" w:rsidRPr="0072189C" w:rsidRDefault="00CE30F2" w:rsidP="000363DB">
      <w:pPr>
        <w:pStyle w:val="ListParagraph"/>
        <w:rPr>
          <w:rtl/>
        </w:rPr>
      </w:pPr>
      <w:r w:rsidRPr="0072189C">
        <w:rPr>
          <w:rtl/>
        </w:rPr>
        <w:t>الطائي، امتثال رشيد. (2019).</w:t>
      </w:r>
      <w:r w:rsidR="00B672B6" w:rsidRPr="0072189C">
        <w:rPr>
          <w:rFonts w:hint="cs"/>
          <w:rtl/>
        </w:rPr>
        <w:t xml:space="preserve"> </w:t>
      </w:r>
      <w:r w:rsidRPr="0072189C">
        <w:rPr>
          <w:rtl/>
        </w:rPr>
        <w:t>تخفيض كلفة الخدمة المصرفية باستخدام التكلفة المستهدفة. مجلة المثنى للعلوم الإدارية والاقتصادية، 9(1).</w:t>
      </w:r>
    </w:p>
    <w:p w14:paraId="1669F806" w14:textId="103409F4" w:rsidR="00CE30F2" w:rsidRPr="0072189C" w:rsidRDefault="00CE30F2" w:rsidP="000363DB">
      <w:pPr>
        <w:pStyle w:val="ListParagraph"/>
        <w:rPr>
          <w:rtl/>
        </w:rPr>
      </w:pPr>
      <w:r w:rsidRPr="0072189C">
        <w:rPr>
          <w:rtl/>
        </w:rPr>
        <w:t>الجندي، هاجر محمود عبد الحميد. (2019).</w:t>
      </w:r>
      <w:r w:rsidR="00B672B6" w:rsidRPr="0072189C">
        <w:rPr>
          <w:rFonts w:hint="cs"/>
          <w:rtl/>
        </w:rPr>
        <w:t xml:space="preserve"> </w:t>
      </w:r>
      <w:r w:rsidRPr="0072189C">
        <w:rPr>
          <w:rtl/>
        </w:rPr>
        <w:t>تسعير خدمات المصارف الإسلامية باستخدام منهج التكلفة المستهدفة. مجلة البحوث المالية والتجارية، كلية التجارة – جامعة بورسعيد.</w:t>
      </w:r>
    </w:p>
    <w:p w14:paraId="7A5CAFB4" w14:textId="2ADD2DA5" w:rsidR="00CE30F2" w:rsidRPr="0072189C" w:rsidRDefault="00CE30F2" w:rsidP="000363DB">
      <w:pPr>
        <w:pStyle w:val="ListParagraph"/>
        <w:rPr>
          <w:rtl/>
        </w:rPr>
      </w:pPr>
      <w:r w:rsidRPr="0072189C">
        <w:rPr>
          <w:rtl/>
        </w:rPr>
        <w:t>الكاديكي، أحمد علي. (2020).</w:t>
      </w:r>
      <w:r w:rsidR="00B672B6" w:rsidRPr="0072189C">
        <w:rPr>
          <w:rFonts w:hint="cs"/>
          <w:rtl/>
        </w:rPr>
        <w:t xml:space="preserve"> </w:t>
      </w:r>
      <w:r w:rsidRPr="0072189C">
        <w:rPr>
          <w:rtl/>
        </w:rPr>
        <w:t>دور إدارة الجودة الشاملة في خفض تكلفة الخدمات المصرفية. المجلة العلمية للدراسات التجارية والبيئية، جامعة قناة السويس.</w:t>
      </w:r>
    </w:p>
    <w:p w14:paraId="50CD8F11" w14:textId="7DF9A93F" w:rsidR="00CE30F2" w:rsidRPr="0072189C" w:rsidRDefault="00CE30F2" w:rsidP="000363DB">
      <w:pPr>
        <w:pStyle w:val="ListParagraph"/>
      </w:pPr>
      <w:r w:rsidRPr="0072189C">
        <w:rPr>
          <w:rtl/>
        </w:rPr>
        <w:t>بومود، إيمان، وآخرون. (2020).ابتكارات التكنولوجيا المالية ودورها في تطوير أداء البنوك الإسلامية. مجلة رؤى اقتصادية، 10.</w:t>
      </w:r>
    </w:p>
    <w:p w14:paraId="1C7FCE9D" w14:textId="4803DFB1" w:rsidR="00CE30F2" w:rsidRPr="00CE30F2" w:rsidRDefault="00CE30F2" w:rsidP="00CE30F2">
      <w:pPr>
        <w:spacing w:before="100" w:beforeAutospacing="1" w:after="100" w:afterAutospacing="1" w:line="240" w:lineRule="auto"/>
        <w:ind w:firstLine="0"/>
        <w:jc w:val="left"/>
        <w:outlineLvl w:val="1"/>
        <w:rPr>
          <w:rFonts w:ascii="Times New Roman" w:eastAsia="Times New Roman" w:hAnsi="Times New Roman" w:cs="Times New Roman"/>
          <w:bCs/>
          <w:color w:val="auto"/>
          <w:kern w:val="0"/>
          <w:sz w:val="36"/>
          <w:szCs w:val="36"/>
          <w14:ligatures w14:val="none"/>
        </w:rPr>
      </w:pPr>
      <w:bookmarkStart w:id="88" w:name="_Toc220441054"/>
      <w:r w:rsidRPr="00CE30F2">
        <w:rPr>
          <w:rFonts w:ascii="Times New Roman" w:eastAsia="Times New Roman" w:hAnsi="Times New Roman" w:cs="Times New Roman"/>
          <w:bCs/>
          <w:color w:val="auto"/>
          <w:kern w:val="0"/>
          <w:sz w:val="36"/>
          <w:szCs w:val="36"/>
          <w:rtl/>
          <w14:ligatures w14:val="none"/>
        </w:rPr>
        <w:t>ثانيًا: المراجع الأجنبية</w:t>
      </w:r>
      <w:bookmarkEnd w:id="88"/>
      <w:r w:rsidRPr="00CE30F2">
        <w:rPr>
          <w:rFonts w:ascii="Times New Roman" w:eastAsia="Times New Roman" w:hAnsi="Times New Roman" w:cs="Times New Roman"/>
          <w:bCs/>
          <w:color w:val="auto"/>
          <w:kern w:val="0"/>
          <w:sz w:val="36"/>
          <w:szCs w:val="36"/>
          <w14:ligatures w14:val="none"/>
        </w:rPr>
        <w:t xml:space="preserve"> </w:t>
      </w:r>
    </w:p>
    <w:p w14:paraId="6E261168" w14:textId="74B16CBC" w:rsidR="00CE30F2" w:rsidRPr="0072189C" w:rsidRDefault="00CE30F2" w:rsidP="000363DB">
      <w:pPr>
        <w:pStyle w:val="ListParagraph"/>
        <w:bidi w:val="0"/>
      </w:pPr>
      <w:r w:rsidRPr="0072189C">
        <w:lastRenderedPageBreak/>
        <w:t>Ahamed, M. M., &amp; Mallick, S. K. (2019</w:t>
      </w:r>
      <w:r w:rsidR="00B672B6" w:rsidRPr="0072189C">
        <w:t>). Is</w:t>
      </w:r>
      <w:r w:rsidRPr="0072189C">
        <w:t xml:space="preserve"> financial inclusion good for bank stability? International evidence. Journal of Economic Behavior &amp; Organization, 157, 403–427.</w:t>
      </w:r>
    </w:p>
    <w:p w14:paraId="4576C1B6" w14:textId="5465C21B" w:rsidR="00CE30F2" w:rsidRPr="0072189C" w:rsidRDefault="00CE30F2" w:rsidP="000363DB">
      <w:pPr>
        <w:pStyle w:val="ListParagraph"/>
        <w:bidi w:val="0"/>
      </w:pPr>
      <w:r w:rsidRPr="0072189C">
        <w:t xml:space="preserve">Le, T., </w:t>
      </w:r>
      <w:proofErr w:type="spellStart"/>
      <w:r w:rsidRPr="0072189C">
        <w:t>Chuc</w:t>
      </w:r>
      <w:proofErr w:type="spellEnd"/>
      <w:r w:rsidRPr="0072189C">
        <w:t xml:space="preserve">, A. T., &amp; </w:t>
      </w:r>
      <w:proofErr w:type="spellStart"/>
      <w:r w:rsidRPr="0072189C">
        <w:t>Taghizadeh-Hesary</w:t>
      </w:r>
      <w:proofErr w:type="spellEnd"/>
      <w:r w:rsidRPr="0072189C">
        <w:t>, F. (2019</w:t>
      </w:r>
      <w:r w:rsidR="00B672B6" w:rsidRPr="0072189C">
        <w:t>). Financial</w:t>
      </w:r>
      <w:r w:rsidRPr="0072189C">
        <w:t xml:space="preserve"> inclusion and its impact on financial efficiency and sustainability. </w:t>
      </w:r>
      <w:proofErr w:type="spellStart"/>
      <w:r w:rsidRPr="0072189C">
        <w:t>Borsa</w:t>
      </w:r>
      <w:proofErr w:type="spellEnd"/>
      <w:r w:rsidRPr="0072189C">
        <w:t xml:space="preserve"> Istanbul Review, 19(4), 310–322.</w:t>
      </w:r>
    </w:p>
    <w:p w14:paraId="77F23190" w14:textId="09EFD20C" w:rsidR="00CE30F2" w:rsidRPr="0072189C" w:rsidRDefault="00CE30F2" w:rsidP="000363DB">
      <w:pPr>
        <w:pStyle w:val="ListParagraph"/>
        <w:bidi w:val="0"/>
      </w:pPr>
      <w:proofErr w:type="spellStart"/>
      <w:r w:rsidRPr="0072189C">
        <w:t>Ozili</w:t>
      </w:r>
      <w:proofErr w:type="spellEnd"/>
      <w:r w:rsidRPr="0072189C">
        <w:t>, P. K. (2018</w:t>
      </w:r>
      <w:r w:rsidR="00B672B6" w:rsidRPr="0072189C">
        <w:t>). Impact</w:t>
      </w:r>
      <w:r w:rsidRPr="0072189C">
        <w:t xml:space="preserve"> of digital finance on financial inclusion and stability. </w:t>
      </w:r>
      <w:proofErr w:type="spellStart"/>
      <w:r w:rsidRPr="0072189C">
        <w:t>Borsa</w:t>
      </w:r>
      <w:proofErr w:type="spellEnd"/>
      <w:r w:rsidRPr="0072189C">
        <w:t xml:space="preserve"> Istanbul Review, 18(4), 329–340.</w:t>
      </w:r>
    </w:p>
    <w:p w14:paraId="21646856" w14:textId="2E3DE2E3" w:rsidR="00CE30F2" w:rsidRPr="0072189C" w:rsidRDefault="00CE30F2" w:rsidP="000363DB">
      <w:pPr>
        <w:pStyle w:val="ListParagraph"/>
        <w:bidi w:val="0"/>
      </w:pPr>
      <w:proofErr w:type="spellStart"/>
      <w:r w:rsidRPr="0072189C">
        <w:t>Shihadeh</w:t>
      </w:r>
      <w:proofErr w:type="spellEnd"/>
      <w:r w:rsidRPr="0072189C">
        <w:t>, F., &amp; Liu, B. (2019</w:t>
      </w:r>
      <w:r w:rsidR="00B672B6" w:rsidRPr="0072189C">
        <w:t>). Does</w:t>
      </w:r>
      <w:r w:rsidRPr="0072189C">
        <w:t xml:space="preserve"> financial inclusion influence banks’ risk and performance? Academy of Accounting and Financial Studies Journal, 23(3), 1–15.</w:t>
      </w:r>
    </w:p>
    <w:p w14:paraId="24036B02" w14:textId="75286E62" w:rsidR="00CE30F2" w:rsidRPr="0072189C" w:rsidRDefault="00CE30F2" w:rsidP="000363DB">
      <w:pPr>
        <w:pStyle w:val="ListParagraph"/>
        <w:bidi w:val="0"/>
      </w:pPr>
      <w:r w:rsidRPr="0072189C">
        <w:t>Lee, C.-C., Wang, C.-W., &amp; Ho, S.-J. (2020</w:t>
      </w:r>
      <w:r w:rsidR="00B672B6" w:rsidRPr="0072189C">
        <w:t>). Financial</w:t>
      </w:r>
      <w:r w:rsidRPr="0072189C">
        <w:t xml:space="preserve"> inclusion, financial innovation, and firms’ sales growth. International Review of Economics &amp; Finance, 66, 189–205.</w:t>
      </w:r>
    </w:p>
    <w:p w14:paraId="322CF54F" w14:textId="3AB6F836" w:rsidR="00CE30F2" w:rsidRPr="0072189C" w:rsidRDefault="00CE30F2" w:rsidP="000363DB">
      <w:pPr>
        <w:pStyle w:val="ListParagraph"/>
        <w:bidi w:val="0"/>
      </w:pPr>
      <w:r w:rsidRPr="0072189C">
        <w:t>Davis, F. D. (1989</w:t>
      </w:r>
      <w:r w:rsidR="00B672B6" w:rsidRPr="0072189C">
        <w:t>). Perceived</w:t>
      </w:r>
      <w:r w:rsidRPr="0072189C">
        <w:t xml:space="preserve"> usefulness, perceived ease of use, and user acceptance of information technology. MIS Quarterly, 13(3), 319–340.</w:t>
      </w:r>
    </w:p>
    <w:p w14:paraId="01CB996A" w14:textId="69324F72" w:rsidR="00CE30F2" w:rsidRPr="0072189C" w:rsidRDefault="00CE30F2" w:rsidP="000363DB">
      <w:pPr>
        <w:pStyle w:val="ListParagraph"/>
        <w:bidi w:val="0"/>
      </w:pPr>
      <w:r w:rsidRPr="0072189C">
        <w:t xml:space="preserve">Gefen, D., </w:t>
      </w:r>
      <w:proofErr w:type="spellStart"/>
      <w:r w:rsidRPr="0072189C">
        <w:t>Karahanna</w:t>
      </w:r>
      <w:proofErr w:type="spellEnd"/>
      <w:r w:rsidRPr="0072189C">
        <w:t>, E., &amp; Straub, D. W. (2003).</w:t>
      </w:r>
      <w:r w:rsidRPr="0072189C">
        <w:br/>
        <w:t>Trust and TAM in online shopping: An integrated model. MIS Quarterly, 27(1), 51–90.</w:t>
      </w:r>
    </w:p>
    <w:p w14:paraId="1CE0BF72" w14:textId="7FA5D9F5" w:rsidR="00C01D76" w:rsidRPr="00C01D76" w:rsidRDefault="00CE30F2" w:rsidP="00C01D76">
      <w:pPr>
        <w:pStyle w:val="Title"/>
        <w:rPr>
          <w:rFonts w:ascii="SF Sultan" w:eastAsia="Times New Roman" w:hAnsi="SF Sultan" w:cs="SF Sultan"/>
          <w:bCs/>
          <w:color w:val="auto"/>
          <w:kern w:val="0"/>
          <w:sz w:val="36"/>
          <w:szCs w:val="36"/>
          <w:rtl/>
          <w14:ligatures w14:val="none"/>
        </w:rPr>
      </w:pPr>
      <w:r w:rsidRPr="00CE30F2">
        <w:rPr>
          <w:rtl/>
        </w:rPr>
        <w:br w:type="column"/>
      </w:r>
      <w:r w:rsidR="00C01D76" w:rsidRPr="00C01D76">
        <w:rPr>
          <w:rFonts w:ascii="SF Sultan" w:eastAsia="Times New Roman" w:hAnsi="SF Sultan" w:cs="SF Sultan" w:hint="cs"/>
          <w:bCs/>
          <w:color w:val="auto"/>
          <w:kern w:val="0"/>
          <w:sz w:val="36"/>
          <w:szCs w:val="36"/>
          <w:rtl/>
          <w14:ligatures w14:val="none"/>
        </w:rPr>
        <w:lastRenderedPageBreak/>
        <w:t xml:space="preserve">الملاحق </w:t>
      </w:r>
    </w:p>
    <w:p w14:paraId="751D3DCB" w14:textId="7D981329" w:rsidR="00C01D76" w:rsidRDefault="00C01D76" w:rsidP="00C01D76">
      <w:pPr>
        <w:overflowPunct w:val="0"/>
        <w:autoSpaceDE w:val="0"/>
        <w:autoSpaceDN w:val="0"/>
        <w:adjustRightInd w:val="0"/>
        <w:spacing w:after="0" w:line="240" w:lineRule="auto"/>
        <w:jc w:val="center"/>
        <w:textAlignment w:val="baseline"/>
        <w:rPr>
          <w:rFonts w:ascii="SF Sultan" w:eastAsia="Times New Roman" w:hAnsi="SF Sultan" w:cs="SF Sultan"/>
          <w:bCs/>
          <w:color w:val="auto"/>
          <w:kern w:val="0"/>
          <w:sz w:val="36"/>
          <w:szCs w:val="36"/>
          <w:rtl/>
          <w14:ligatures w14:val="none"/>
        </w:rPr>
      </w:pPr>
      <w:r w:rsidRPr="00C01D76">
        <w:rPr>
          <w:rFonts w:ascii="SF Sultan" w:eastAsia="Times New Roman" w:hAnsi="SF Sultan" w:cs="SF Sultan"/>
          <w:bCs/>
          <w:color w:val="auto"/>
          <w:kern w:val="0"/>
          <w:sz w:val="36"/>
          <w:szCs w:val="36"/>
          <w:rtl/>
          <w14:ligatures w14:val="none"/>
        </w:rPr>
        <w:t>استبانة الدراسة</w:t>
      </w:r>
    </w:p>
    <w:p w14:paraId="51DA4459" w14:textId="77777777" w:rsidR="00B672B6" w:rsidRPr="00B672B6" w:rsidRDefault="00B672B6" w:rsidP="00AB2529">
      <w:pPr>
        <w:pStyle w:val="Heading1"/>
      </w:pPr>
      <w:bookmarkStart w:id="89" w:name="_Toc220441055"/>
      <w:r w:rsidRPr="00B672B6">
        <w:rPr>
          <w:rtl/>
        </w:rPr>
        <w:t>ملحق (1): استبانة الدراسة</w:t>
      </w:r>
      <w:bookmarkEnd w:id="89"/>
    </w:p>
    <w:p w14:paraId="3D7CD88F" w14:textId="77777777" w:rsidR="00B672B6" w:rsidRPr="00B672B6" w:rsidRDefault="00B672B6" w:rsidP="007F1056">
      <w:pPr>
        <w:pStyle w:val="Heading2"/>
      </w:pPr>
      <w:bookmarkStart w:id="90" w:name="_Toc220441056"/>
      <w:r w:rsidRPr="00B672B6">
        <w:rPr>
          <w:rtl/>
        </w:rPr>
        <w:t>استبانة</w:t>
      </w:r>
      <w:bookmarkEnd w:id="90"/>
    </w:p>
    <w:p w14:paraId="798CB1B3" w14:textId="77777777" w:rsidR="00B672B6" w:rsidRPr="007F1056" w:rsidRDefault="00B672B6" w:rsidP="000363DB">
      <w:pPr>
        <w:pStyle w:val="ListParagraph"/>
        <w:numPr>
          <w:ilvl w:val="0"/>
          <w:numId w:val="45"/>
        </w:numPr>
      </w:pPr>
      <w:r w:rsidRPr="007F1056">
        <w:rPr>
          <w:rtl/>
        </w:rPr>
        <w:t>أثر استخدام وسائل التواصل الاجتماعي في تحسين الأداء التسويقي للمنظمات</w:t>
      </w:r>
    </w:p>
    <w:p w14:paraId="258A125F" w14:textId="77777777" w:rsidR="00B672B6" w:rsidRPr="00B672B6" w:rsidRDefault="00B672B6" w:rsidP="000363DB">
      <w:pPr>
        <w:pStyle w:val="ListParagraph"/>
        <w:numPr>
          <w:ilvl w:val="0"/>
          <w:numId w:val="45"/>
        </w:numPr>
      </w:pPr>
      <w:r w:rsidRPr="00B672B6">
        <w:rPr>
          <w:rtl/>
        </w:rPr>
        <w:t>حضرة المشارك الكريم،</w:t>
      </w:r>
      <w:r w:rsidRPr="00B672B6">
        <w:br/>
      </w:r>
      <w:r w:rsidRPr="00B672B6">
        <w:rPr>
          <w:rtl/>
        </w:rPr>
        <w:t>تهدف هذه الاستبانة إلى جمع بيانات لأغراض البحث العلمي فقط، وتُعامل جميع الإجابات بسرية تامة، ولن تُستخدم إلا لأغراض الدراسة الأكاديمية</w:t>
      </w:r>
      <w:r w:rsidRPr="00B672B6">
        <w:t>.</w:t>
      </w:r>
    </w:p>
    <w:p w14:paraId="3CEF812E" w14:textId="77777777" w:rsidR="00B672B6" w:rsidRPr="00B672B6" w:rsidRDefault="00B672B6" w:rsidP="000363DB">
      <w:pPr>
        <w:pStyle w:val="ListParagraph"/>
        <w:numPr>
          <w:ilvl w:val="0"/>
          <w:numId w:val="45"/>
        </w:numPr>
      </w:pPr>
      <w:r w:rsidRPr="00B672B6">
        <w:rPr>
          <w:rtl/>
        </w:rPr>
        <w:t>يرجى التفضل بالإجابة بدقة بوضع علامة (</w:t>
      </w:r>
      <w:r w:rsidRPr="000363DB">
        <w:rPr>
          <w:rFonts w:ascii="Segoe UI Symbol" w:hAnsi="Segoe UI Symbol" w:cs="Segoe UI Symbol" w:hint="cs"/>
          <w:rtl/>
        </w:rPr>
        <w:t>✔</w:t>
      </w:r>
      <w:r w:rsidRPr="00B672B6">
        <w:rPr>
          <w:rtl/>
        </w:rPr>
        <w:t xml:space="preserve">) </w:t>
      </w:r>
      <w:r w:rsidRPr="00B672B6">
        <w:rPr>
          <w:rFonts w:hint="cs"/>
          <w:rtl/>
        </w:rPr>
        <w:t>أمام</w:t>
      </w:r>
      <w:r w:rsidRPr="00B672B6">
        <w:rPr>
          <w:rtl/>
        </w:rPr>
        <w:t xml:space="preserve"> </w:t>
      </w:r>
      <w:r w:rsidRPr="00B672B6">
        <w:rPr>
          <w:rFonts w:hint="cs"/>
          <w:rtl/>
        </w:rPr>
        <w:t>الخيار</w:t>
      </w:r>
      <w:r w:rsidRPr="00B672B6">
        <w:rPr>
          <w:rtl/>
        </w:rPr>
        <w:t xml:space="preserve"> </w:t>
      </w:r>
      <w:r w:rsidRPr="00B672B6">
        <w:rPr>
          <w:rFonts w:hint="cs"/>
          <w:rtl/>
        </w:rPr>
        <w:t>المناسب،</w:t>
      </w:r>
      <w:r w:rsidRPr="00B672B6">
        <w:rPr>
          <w:rtl/>
        </w:rPr>
        <w:t xml:space="preserve"> </w:t>
      </w:r>
      <w:r w:rsidRPr="00B672B6">
        <w:rPr>
          <w:rFonts w:hint="cs"/>
          <w:rtl/>
        </w:rPr>
        <w:t>ع</w:t>
      </w:r>
      <w:r w:rsidRPr="00B672B6">
        <w:rPr>
          <w:rtl/>
        </w:rPr>
        <w:t>لمًا بأنه لا توجد إجابة صحيحة أو خاطئة، وإنما تعكس الإجابة وجهة نظرك الشخصية</w:t>
      </w:r>
      <w:r w:rsidRPr="00B672B6">
        <w:t>.</w:t>
      </w:r>
    </w:p>
    <w:p w14:paraId="4A15D306" w14:textId="77777777" w:rsidR="00B672B6" w:rsidRPr="00B672B6" w:rsidRDefault="00B672B6" w:rsidP="007F1056">
      <w:pPr>
        <w:pStyle w:val="Heading2"/>
      </w:pPr>
      <w:bookmarkStart w:id="91" w:name="_Toc220441057"/>
      <w:r w:rsidRPr="00B672B6">
        <w:rPr>
          <w:rtl/>
        </w:rPr>
        <w:t>أولًا: البيانات الديموغرافية</w:t>
      </w:r>
      <w:bookmarkEnd w:id="91"/>
    </w:p>
    <w:p w14:paraId="424D5902" w14:textId="77777777" w:rsidR="00B672B6" w:rsidRPr="0072189C" w:rsidRDefault="00B672B6" w:rsidP="000363DB">
      <w:pPr>
        <w:pStyle w:val="ListParagraph"/>
        <w:numPr>
          <w:ilvl w:val="0"/>
          <w:numId w:val="47"/>
        </w:numPr>
      </w:pPr>
      <w:r w:rsidRPr="0072189C">
        <w:rPr>
          <w:rtl/>
        </w:rPr>
        <w:t>يرجى وضع علامة (</w:t>
      </w:r>
      <w:r w:rsidRPr="000363DB">
        <w:rPr>
          <w:rFonts w:ascii="Segoe UI Symbol" w:hAnsi="Segoe UI Symbol" w:cs="Segoe UI Symbol" w:hint="cs"/>
          <w:rtl/>
        </w:rPr>
        <w:t>✔</w:t>
      </w:r>
      <w:r w:rsidRPr="0072189C">
        <w:rPr>
          <w:rtl/>
        </w:rPr>
        <w:t xml:space="preserve">) </w:t>
      </w:r>
      <w:r w:rsidRPr="0072189C">
        <w:rPr>
          <w:rFonts w:hint="cs"/>
          <w:rtl/>
        </w:rPr>
        <w:t>في</w:t>
      </w:r>
      <w:r w:rsidRPr="0072189C">
        <w:rPr>
          <w:rtl/>
        </w:rPr>
        <w:t xml:space="preserve"> </w:t>
      </w:r>
      <w:r w:rsidRPr="0072189C">
        <w:rPr>
          <w:rFonts w:hint="cs"/>
          <w:rtl/>
        </w:rPr>
        <w:t>الخانة</w:t>
      </w:r>
      <w:r w:rsidRPr="0072189C">
        <w:rPr>
          <w:rtl/>
        </w:rPr>
        <w:t xml:space="preserve"> </w:t>
      </w:r>
      <w:r w:rsidRPr="0072189C">
        <w:rPr>
          <w:rFonts w:hint="cs"/>
          <w:rtl/>
        </w:rPr>
        <w:t>المناسبة</w:t>
      </w:r>
      <w:r w:rsidRPr="0072189C">
        <w:t>:</w:t>
      </w:r>
    </w:p>
    <w:p w14:paraId="2C5C74AC"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Cs/>
          <w:color w:val="auto"/>
          <w:kern w:val="0"/>
          <w:sz w:val="24"/>
          <w:szCs w:val="24"/>
          <w:rtl/>
          <w14:ligatures w14:val="none"/>
        </w:rPr>
        <w:t>الجنس</w:t>
      </w:r>
      <w:r w:rsidRPr="00B672B6">
        <w:rPr>
          <w:rFonts w:ascii="Times New Roman" w:eastAsia="Times New Roman" w:hAnsi="Times New Roman" w:cs="Times New Roman"/>
          <w:bCs/>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br/>
      </w:r>
      <w:r w:rsidRPr="00B672B6">
        <w:rPr>
          <w:rFonts w:ascii="Segoe UI Symbol" w:eastAsia="Times New Roman" w:hAnsi="Segoe UI Symbol" w:cs="Segoe UI Symbol"/>
          <w:b w:val="0"/>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t xml:space="preserve"> </w:t>
      </w:r>
      <w:r w:rsidRPr="00B672B6">
        <w:rPr>
          <w:rFonts w:ascii="Times New Roman" w:eastAsia="Times New Roman" w:hAnsi="Times New Roman" w:cs="Times New Roman"/>
          <w:b w:val="0"/>
          <w:color w:val="auto"/>
          <w:kern w:val="0"/>
          <w:sz w:val="24"/>
          <w:szCs w:val="24"/>
          <w:rtl/>
          <w14:ligatures w14:val="none"/>
        </w:rPr>
        <w:t xml:space="preserve">ذكر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أنثى</w:t>
      </w:r>
    </w:p>
    <w:p w14:paraId="71F4C73E"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Cs/>
          <w:color w:val="auto"/>
          <w:kern w:val="0"/>
          <w:sz w:val="24"/>
          <w:szCs w:val="24"/>
          <w:rtl/>
          <w14:ligatures w14:val="none"/>
        </w:rPr>
        <w:t>العمر</w:t>
      </w:r>
      <w:r w:rsidRPr="00B672B6">
        <w:rPr>
          <w:rFonts w:ascii="Times New Roman" w:eastAsia="Times New Roman" w:hAnsi="Times New Roman" w:cs="Times New Roman"/>
          <w:bCs/>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br/>
      </w:r>
      <w:r w:rsidRPr="00B672B6">
        <w:rPr>
          <w:rFonts w:ascii="Segoe UI Symbol" w:eastAsia="Times New Roman" w:hAnsi="Segoe UI Symbol" w:cs="Segoe UI Symbol"/>
          <w:b w:val="0"/>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t xml:space="preserve"> </w:t>
      </w:r>
      <w:r w:rsidRPr="00B672B6">
        <w:rPr>
          <w:rFonts w:ascii="Times New Roman" w:eastAsia="Times New Roman" w:hAnsi="Times New Roman" w:cs="Times New Roman"/>
          <w:b w:val="0"/>
          <w:color w:val="auto"/>
          <w:kern w:val="0"/>
          <w:sz w:val="24"/>
          <w:szCs w:val="24"/>
          <w:rtl/>
          <w14:ligatures w14:val="none"/>
        </w:rPr>
        <w:t xml:space="preserve">أقل من 30 سنة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30</w:t>
      </w:r>
      <w:r w:rsidRPr="00B672B6">
        <w:rPr>
          <w:rFonts w:ascii="Times New Roman" w:eastAsia="Times New Roman" w:hAnsi="Times New Roman" w:cs="Times New Roman"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40 </w:t>
      </w:r>
      <w:r w:rsidRPr="00B672B6">
        <w:rPr>
          <w:rFonts w:ascii="Times New Roman" w:eastAsia="Times New Roman" w:hAnsi="Times New Roman" w:cs="Times New Roman" w:hint="cs"/>
          <w:b w:val="0"/>
          <w:color w:val="auto"/>
          <w:kern w:val="0"/>
          <w:sz w:val="24"/>
          <w:szCs w:val="24"/>
          <w:rtl/>
          <w14:ligatures w14:val="none"/>
        </w:rPr>
        <w:t>سنة</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41</w:t>
      </w:r>
      <w:r w:rsidRPr="00B672B6">
        <w:rPr>
          <w:rFonts w:ascii="Times New Roman" w:eastAsia="Times New Roman" w:hAnsi="Times New Roman" w:cs="Times New Roman"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50 </w:t>
      </w:r>
      <w:r w:rsidRPr="00B672B6">
        <w:rPr>
          <w:rFonts w:ascii="Times New Roman" w:eastAsia="Times New Roman" w:hAnsi="Times New Roman" w:cs="Times New Roman" w:hint="cs"/>
          <w:b w:val="0"/>
          <w:color w:val="auto"/>
          <w:kern w:val="0"/>
          <w:sz w:val="24"/>
          <w:szCs w:val="24"/>
          <w:rtl/>
          <w14:ligatures w14:val="none"/>
        </w:rPr>
        <w:t>سنة</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أكثر</w:t>
      </w:r>
      <w:r w:rsidRPr="00B672B6">
        <w:rPr>
          <w:rFonts w:ascii="Times New Roman" w:eastAsia="Times New Roman" w:hAnsi="Times New Roman" w:cs="Times New Roman"/>
          <w:b w:val="0"/>
          <w:color w:val="auto"/>
          <w:kern w:val="0"/>
          <w:sz w:val="24"/>
          <w:szCs w:val="24"/>
          <w:rtl/>
          <w14:ligatures w14:val="none"/>
        </w:rPr>
        <w:t xml:space="preserve"> من 50 سنة</w:t>
      </w:r>
    </w:p>
    <w:p w14:paraId="568C90C8"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Cs/>
          <w:color w:val="auto"/>
          <w:kern w:val="0"/>
          <w:sz w:val="24"/>
          <w:szCs w:val="24"/>
          <w:rtl/>
          <w14:ligatures w14:val="none"/>
        </w:rPr>
        <w:t>المؤهل العلمي</w:t>
      </w:r>
      <w:r w:rsidRPr="00B672B6">
        <w:rPr>
          <w:rFonts w:ascii="Times New Roman" w:eastAsia="Times New Roman" w:hAnsi="Times New Roman" w:cs="Times New Roman"/>
          <w:bCs/>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br/>
      </w:r>
      <w:r w:rsidRPr="00B672B6">
        <w:rPr>
          <w:rFonts w:ascii="Segoe UI Symbol" w:eastAsia="Times New Roman" w:hAnsi="Segoe UI Symbol" w:cs="Segoe UI Symbol"/>
          <w:b w:val="0"/>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t xml:space="preserve"> </w:t>
      </w:r>
      <w:r w:rsidRPr="00B672B6">
        <w:rPr>
          <w:rFonts w:ascii="Times New Roman" w:eastAsia="Times New Roman" w:hAnsi="Times New Roman" w:cs="Times New Roman"/>
          <w:b w:val="0"/>
          <w:color w:val="auto"/>
          <w:kern w:val="0"/>
          <w:sz w:val="24"/>
          <w:szCs w:val="24"/>
          <w:rtl/>
          <w14:ligatures w14:val="none"/>
        </w:rPr>
        <w:t xml:space="preserve">دبلوم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بكالوريوس</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ماجستير</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دكتوراه</w:t>
      </w:r>
    </w:p>
    <w:p w14:paraId="699B1ADA"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Cs/>
          <w:color w:val="auto"/>
          <w:kern w:val="0"/>
          <w:sz w:val="24"/>
          <w:szCs w:val="24"/>
          <w:rtl/>
          <w14:ligatures w14:val="none"/>
        </w:rPr>
        <w:t>سنوات الخبرة الوظيفية</w:t>
      </w:r>
      <w:r w:rsidRPr="00B672B6">
        <w:rPr>
          <w:rFonts w:ascii="Times New Roman" w:eastAsia="Times New Roman" w:hAnsi="Times New Roman" w:cs="Times New Roman"/>
          <w:bCs/>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br/>
      </w:r>
      <w:r w:rsidRPr="00B672B6">
        <w:rPr>
          <w:rFonts w:ascii="Segoe UI Symbol" w:eastAsia="Times New Roman" w:hAnsi="Segoe UI Symbol" w:cs="Segoe UI Symbol"/>
          <w:b w:val="0"/>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t xml:space="preserve"> </w:t>
      </w:r>
      <w:r w:rsidRPr="00B672B6">
        <w:rPr>
          <w:rFonts w:ascii="Times New Roman" w:eastAsia="Times New Roman" w:hAnsi="Times New Roman" w:cs="Times New Roman"/>
          <w:b w:val="0"/>
          <w:color w:val="auto"/>
          <w:kern w:val="0"/>
          <w:sz w:val="24"/>
          <w:szCs w:val="24"/>
          <w:rtl/>
          <w14:ligatures w14:val="none"/>
        </w:rPr>
        <w:t xml:space="preserve">أقل من 3 سنوات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3</w:t>
      </w:r>
      <w:r w:rsidRPr="00B672B6">
        <w:rPr>
          <w:rFonts w:ascii="Times New Roman" w:eastAsia="Times New Roman" w:hAnsi="Times New Roman" w:cs="Times New Roman"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5 </w:t>
      </w:r>
      <w:r w:rsidRPr="00B672B6">
        <w:rPr>
          <w:rFonts w:ascii="Times New Roman" w:eastAsia="Times New Roman" w:hAnsi="Times New Roman" w:cs="Times New Roman" w:hint="cs"/>
          <w:b w:val="0"/>
          <w:color w:val="auto"/>
          <w:kern w:val="0"/>
          <w:sz w:val="24"/>
          <w:szCs w:val="24"/>
          <w:rtl/>
          <w14:ligatures w14:val="none"/>
        </w:rPr>
        <w:t>سنوات</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أكثر</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من</w:t>
      </w:r>
      <w:r w:rsidRPr="00B672B6">
        <w:rPr>
          <w:rFonts w:ascii="Times New Roman" w:eastAsia="Times New Roman" w:hAnsi="Times New Roman" w:cs="Times New Roman"/>
          <w:b w:val="0"/>
          <w:color w:val="auto"/>
          <w:kern w:val="0"/>
          <w:sz w:val="24"/>
          <w:szCs w:val="24"/>
          <w:rtl/>
          <w14:ligatures w14:val="none"/>
        </w:rPr>
        <w:t xml:space="preserve"> 5 </w:t>
      </w:r>
      <w:r w:rsidRPr="00B672B6">
        <w:rPr>
          <w:rFonts w:ascii="Times New Roman" w:eastAsia="Times New Roman" w:hAnsi="Times New Roman" w:cs="Times New Roman" w:hint="cs"/>
          <w:b w:val="0"/>
          <w:color w:val="auto"/>
          <w:kern w:val="0"/>
          <w:sz w:val="24"/>
          <w:szCs w:val="24"/>
          <w:rtl/>
          <w14:ligatures w14:val="none"/>
        </w:rPr>
        <w:t>سنوات</w:t>
      </w:r>
    </w:p>
    <w:p w14:paraId="7E6200FF"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Cs/>
          <w:color w:val="auto"/>
          <w:kern w:val="0"/>
          <w:sz w:val="24"/>
          <w:szCs w:val="24"/>
          <w:rtl/>
          <w14:ligatures w14:val="none"/>
        </w:rPr>
        <w:t>نوع المنظمة</w:t>
      </w:r>
      <w:r w:rsidRPr="00B672B6">
        <w:rPr>
          <w:rFonts w:ascii="Times New Roman" w:eastAsia="Times New Roman" w:hAnsi="Times New Roman" w:cs="Times New Roman"/>
          <w:bCs/>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br/>
      </w:r>
      <w:r w:rsidRPr="00B672B6">
        <w:rPr>
          <w:rFonts w:ascii="Segoe UI Symbol" w:eastAsia="Times New Roman" w:hAnsi="Segoe UI Symbol" w:cs="Segoe UI Symbol"/>
          <w:b w:val="0"/>
          <w:color w:val="auto"/>
          <w:kern w:val="0"/>
          <w:sz w:val="24"/>
          <w:szCs w:val="24"/>
          <w14:ligatures w14:val="none"/>
        </w:rPr>
        <w:t>☐</w:t>
      </w:r>
      <w:r w:rsidRPr="00B672B6">
        <w:rPr>
          <w:rFonts w:ascii="Times New Roman" w:eastAsia="Times New Roman" w:hAnsi="Times New Roman" w:cs="Times New Roman"/>
          <w:b w:val="0"/>
          <w:color w:val="auto"/>
          <w:kern w:val="0"/>
          <w:sz w:val="24"/>
          <w:szCs w:val="24"/>
          <w14:ligatures w14:val="none"/>
        </w:rPr>
        <w:t xml:space="preserve"> </w:t>
      </w:r>
      <w:r w:rsidRPr="00B672B6">
        <w:rPr>
          <w:rFonts w:ascii="Times New Roman" w:eastAsia="Times New Roman" w:hAnsi="Times New Roman" w:cs="Times New Roman"/>
          <w:b w:val="0"/>
          <w:color w:val="auto"/>
          <w:kern w:val="0"/>
          <w:sz w:val="24"/>
          <w:szCs w:val="24"/>
          <w:rtl/>
          <w14:ligatures w14:val="none"/>
        </w:rPr>
        <w:t xml:space="preserve">خدمية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صناعية</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تجارية</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Segoe UI Symbol" w:eastAsia="Times New Roman" w:hAnsi="Segoe UI Symbol" w:cs="Segoe UI Symbol" w:hint="cs"/>
          <w:b w:val="0"/>
          <w:color w:val="auto"/>
          <w:kern w:val="0"/>
          <w:sz w:val="24"/>
          <w:szCs w:val="24"/>
          <w:rtl/>
          <w14:ligatures w14:val="none"/>
        </w:rPr>
        <w:t>☐</w:t>
      </w:r>
      <w:r w:rsidRPr="00B672B6">
        <w:rPr>
          <w:rFonts w:ascii="Times New Roman" w:eastAsia="Times New Roman" w:hAnsi="Times New Roman" w:cs="Times New Roman"/>
          <w:b w:val="0"/>
          <w:color w:val="auto"/>
          <w:kern w:val="0"/>
          <w:sz w:val="24"/>
          <w:szCs w:val="24"/>
          <w:rtl/>
          <w14:ligatures w14:val="none"/>
        </w:rPr>
        <w:t xml:space="preserve"> </w:t>
      </w:r>
      <w:r w:rsidRPr="00B672B6">
        <w:rPr>
          <w:rFonts w:ascii="Times New Roman" w:eastAsia="Times New Roman" w:hAnsi="Times New Roman" w:cs="Times New Roman" w:hint="cs"/>
          <w:b w:val="0"/>
          <w:color w:val="auto"/>
          <w:kern w:val="0"/>
          <w:sz w:val="24"/>
          <w:szCs w:val="24"/>
          <w:rtl/>
          <w14:ligatures w14:val="none"/>
        </w:rPr>
        <w:t>أخرى</w:t>
      </w:r>
      <w:r w:rsidRPr="00B672B6">
        <w:rPr>
          <w:rFonts w:ascii="Times New Roman" w:eastAsia="Times New Roman" w:hAnsi="Times New Roman" w:cs="Times New Roman"/>
          <w:b w:val="0"/>
          <w:color w:val="auto"/>
          <w:kern w:val="0"/>
          <w:sz w:val="24"/>
          <w:szCs w:val="24"/>
          <w14:ligatures w14:val="none"/>
        </w:rPr>
        <w:t>: ………</w:t>
      </w:r>
    </w:p>
    <w:p w14:paraId="2B6D2B7A" w14:textId="77777777" w:rsidR="00B672B6" w:rsidRPr="00B672B6" w:rsidRDefault="00B672B6" w:rsidP="007F1056">
      <w:pPr>
        <w:pStyle w:val="Heading2"/>
      </w:pPr>
      <w:bookmarkStart w:id="92" w:name="_Toc220441058"/>
      <w:r w:rsidRPr="00B672B6">
        <w:rPr>
          <w:rtl/>
        </w:rPr>
        <w:t>ثانيًا: محاور الاستبانة</w:t>
      </w:r>
      <w:bookmarkEnd w:id="92"/>
    </w:p>
    <w:p w14:paraId="1629A19E" w14:textId="77777777" w:rsidR="00B672B6" w:rsidRPr="0072189C" w:rsidRDefault="00B672B6" w:rsidP="000363DB">
      <w:pPr>
        <w:pStyle w:val="ListParagraph"/>
        <w:numPr>
          <w:ilvl w:val="0"/>
          <w:numId w:val="48"/>
        </w:numPr>
      </w:pPr>
      <w:r w:rsidRPr="0072189C">
        <w:rPr>
          <w:rtl/>
        </w:rPr>
        <w:t xml:space="preserve">يرجى تحديد درجة موافقتك على العبارات الآتية وفق </w:t>
      </w:r>
      <w:r w:rsidRPr="000363DB">
        <w:rPr>
          <w:bCs/>
          <w:rtl/>
        </w:rPr>
        <w:t>مقياس ليكرت الخماسي</w:t>
      </w:r>
      <w:r w:rsidRPr="0072189C">
        <w:t>:</w:t>
      </w:r>
      <w:r w:rsidRPr="0072189C">
        <w:br/>
        <w:t xml:space="preserve">(5) </w:t>
      </w:r>
      <w:r w:rsidRPr="0072189C">
        <w:rPr>
          <w:rtl/>
        </w:rPr>
        <w:t>أوافق بشدة — (4) أوافق — (3) محايد — (2) لا أوافق — (1) لا أوافق بشدة</w:t>
      </w:r>
    </w:p>
    <w:p w14:paraId="3787D261" w14:textId="77777777" w:rsidR="007F1056" w:rsidRDefault="007F1056" w:rsidP="007F1056">
      <w:pPr>
        <w:spacing w:before="100" w:beforeAutospacing="1" w:after="100" w:afterAutospacing="1" w:line="240" w:lineRule="auto"/>
        <w:ind w:firstLine="0"/>
        <w:jc w:val="left"/>
        <w:outlineLvl w:val="2"/>
        <w:rPr>
          <w:rFonts w:ascii="Times New Roman" w:eastAsia="Times New Roman" w:hAnsi="Times New Roman" w:cs="Times New Roman"/>
          <w:bCs/>
          <w:color w:val="auto"/>
          <w:kern w:val="0"/>
          <w:sz w:val="27"/>
          <w:szCs w:val="27"/>
          <w:rtl/>
          <w14:ligatures w14:val="none"/>
        </w:rPr>
      </w:pPr>
    </w:p>
    <w:p w14:paraId="0F912A67" w14:textId="77777777" w:rsidR="007F1056" w:rsidRDefault="007F1056" w:rsidP="007F1056">
      <w:pPr>
        <w:spacing w:before="100" w:beforeAutospacing="1" w:after="100" w:afterAutospacing="1" w:line="240" w:lineRule="auto"/>
        <w:ind w:firstLine="0"/>
        <w:jc w:val="left"/>
        <w:outlineLvl w:val="2"/>
        <w:rPr>
          <w:rFonts w:ascii="Times New Roman" w:eastAsia="Times New Roman" w:hAnsi="Times New Roman" w:cs="Times New Roman"/>
          <w:bCs/>
          <w:color w:val="auto"/>
          <w:kern w:val="0"/>
          <w:sz w:val="27"/>
          <w:szCs w:val="27"/>
          <w:rtl/>
          <w14:ligatures w14:val="none"/>
        </w:rPr>
      </w:pPr>
    </w:p>
    <w:p w14:paraId="21035719" w14:textId="709E9A45" w:rsidR="00B672B6" w:rsidRPr="00B672B6" w:rsidRDefault="00B672B6" w:rsidP="007F1056">
      <w:pPr>
        <w:spacing w:before="100" w:beforeAutospacing="1" w:after="100" w:afterAutospacing="1" w:line="240" w:lineRule="auto"/>
        <w:ind w:firstLine="0"/>
        <w:jc w:val="left"/>
        <w:outlineLvl w:val="2"/>
        <w:rPr>
          <w:rFonts w:ascii="Times New Roman" w:eastAsia="Times New Roman" w:hAnsi="Times New Roman" w:cs="Times New Roman"/>
          <w:bCs/>
          <w:color w:val="auto"/>
          <w:kern w:val="0"/>
          <w:sz w:val="27"/>
          <w:szCs w:val="27"/>
          <w14:ligatures w14:val="none"/>
        </w:rPr>
      </w:pPr>
      <w:bookmarkStart w:id="93" w:name="_Toc220441059"/>
      <w:r w:rsidRPr="00B672B6">
        <w:rPr>
          <w:rFonts w:ascii="Times New Roman" w:eastAsia="Times New Roman" w:hAnsi="Times New Roman" w:cs="Times New Roman"/>
          <w:bCs/>
          <w:color w:val="auto"/>
          <w:kern w:val="0"/>
          <w:sz w:val="27"/>
          <w:szCs w:val="27"/>
          <w:rtl/>
          <w14:ligatures w14:val="none"/>
        </w:rPr>
        <w:t>المحور الأول: استخدام وسائل التواصل الاجتماعي</w:t>
      </w:r>
      <w:bookmarkEnd w:id="93"/>
    </w:p>
    <w:tbl>
      <w:tblPr>
        <w:tblStyle w:val="TableGrid1"/>
        <w:bidiVisual/>
        <w:tblW w:w="0" w:type="auto"/>
        <w:tblLook w:val="04A0" w:firstRow="1" w:lastRow="0" w:firstColumn="1" w:lastColumn="0" w:noHBand="0" w:noVBand="1"/>
      </w:tblPr>
      <w:tblGrid>
        <w:gridCol w:w="372"/>
        <w:gridCol w:w="4228"/>
        <w:gridCol w:w="930"/>
        <w:gridCol w:w="649"/>
        <w:gridCol w:w="645"/>
        <w:gridCol w:w="763"/>
        <w:gridCol w:w="1043"/>
      </w:tblGrid>
      <w:tr w:rsidR="00B672B6" w:rsidRPr="00B672B6" w14:paraId="1E041012" w14:textId="77777777" w:rsidTr="000363DB">
        <w:tc>
          <w:tcPr>
            <w:tcW w:w="0" w:type="auto"/>
            <w:shd w:val="clear" w:color="auto" w:fill="B4C6E7" w:themeFill="accent1" w:themeFillTint="66"/>
            <w:hideMark/>
          </w:tcPr>
          <w:p w14:paraId="1831240A"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ت</w:t>
            </w:r>
          </w:p>
        </w:tc>
        <w:tc>
          <w:tcPr>
            <w:tcW w:w="0" w:type="auto"/>
            <w:shd w:val="clear" w:color="auto" w:fill="B4C6E7" w:themeFill="accent1" w:themeFillTint="66"/>
            <w:hideMark/>
          </w:tcPr>
          <w:p w14:paraId="304051D3"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العبارة</w:t>
            </w:r>
          </w:p>
        </w:tc>
        <w:tc>
          <w:tcPr>
            <w:tcW w:w="0" w:type="auto"/>
            <w:shd w:val="clear" w:color="auto" w:fill="B4C6E7" w:themeFill="accent1" w:themeFillTint="66"/>
            <w:hideMark/>
          </w:tcPr>
          <w:p w14:paraId="2E8FDC5A"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 بشدة</w:t>
            </w:r>
          </w:p>
        </w:tc>
        <w:tc>
          <w:tcPr>
            <w:tcW w:w="0" w:type="auto"/>
            <w:shd w:val="clear" w:color="auto" w:fill="B4C6E7" w:themeFill="accent1" w:themeFillTint="66"/>
            <w:hideMark/>
          </w:tcPr>
          <w:p w14:paraId="60053439"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w:t>
            </w:r>
          </w:p>
        </w:tc>
        <w:tc>
          <w:tcPr>
            <w:tcW w:w="0" w:type="auto"/>
            <w:shd w:val="clear" w:color="auto" w:fill="B4C6E7" w:themeFill="accent1" w:themeFillTint="66"/>
            <w:hideMark/>
          </w:tcPr>
          <w:p w14:paraId="42B14C25"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محايد</w:t>
            </w:r>
          </w:p>
        </w:tc>
        <w:tc>
          <w:tcPr>
            <w:tcW w:w="0" w:type="auto"/>
            <w:shd w:val="clear" w:color="auto" w:fill="B4C6E7" w:themeFill="accent1" w:themeFillTint="66"/>
            <w:hideMark/>
          </w:tcPr>
          <w:p w14:paraId="26C2EE53"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w:t>
            </w:r>
          </w:p>
        </w:tc>
        <w:tc>
          <w:tcPr>
            <w:tcW w:w="0" w:type="auto"/>
            <w:shd w:val="clear" w:color="auto" w:fill="B4C6E7" w:themeFill="accent1" w:themeFillTint="66"/>
            <w:hideMark/>
          </w:tcPr>
          <w:p w14:paraId="1F3DB98D"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 بشدة</w:t>
            </w:r>
          </w:p>
        </w:tc>
      </w:tr>
      <w:tr w:rsidR="00B672B6" w:rsidRPr="00B672B6" w14:paraId="59D732E3" w14:textId="77777777" w:rsidTr="0072189C">
        <w:tc>
          <w:tcPr>
            <w:tcW w:w="0" w:type="auto"/>
            <w:hideMark/>
          </w:tcPr>
          <w:p w14:paraId="1CE93EB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w:t>
            </w:r>
          </w:p>
        </w:tc>
        <w:tc>
          <w:tcPr>
            <w:tcW w:w="0" w:type="auto"/>
            <w:hideMark/>
          </w:tcPr>
          <w:p w14:paraId="3B177A2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تستخدم المنظمة وسائل التواصل الاجتماعي بشكل منتظم</w:t>
            </w:r>
          </w:p>
        </w:tc>
        <w:tc>
          <w:tcPr>
            <w:tcW w:w="0" w:type="auto"/>
            <w:hideMark/>
          </w:tcPr>
          <w:p w14:paraId="0EB4E55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4CCEC13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2D69AC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DFC37D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FF7A08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542D6A1E" w14:textId="77777777" w:rsidTr="0072189C">
        <w:tc>
          <w:tcPr>
            <w:tcW w:w="0" w:type="auto"/>
            <w:hideMark/>
          </w:tcPr>
          <w:p w14:paraId="2FC81D6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2</w:t>
            </w:r>
          </w:p>
        </w:tc>
        <w:tc>
          <w:tcPr>
            <w:tcW w:w="0" w:type="auto"/>
            <w:hideMark/>
          </w:tcPr>
          <w:p w14:paraId="2B1E058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تسهم وسائل التواصل الاجتماعي في الوصول إلى عدد أكبر من العملاء</w:t>
            </w:r>
          </w:p>
        </w:tc>
        <w:tc>
          <w:tcPr>
            <w:tcW w:w="0" w:type="auto"/>
            <w:hideMark/>
          </w:tcPr>
          <w:p w14:paraId="39C74D4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DECAE4E"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BE7B66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34EA0D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A7CE36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3400559C" w14:textId="77777777" w:rsidTr="0072189C">
        <w:tc>
          <w:tcPr>
            <w:tcW w:w="0" w:type="auto"/>
            <w:hideMark/>
          </w:tcPr>
          <w:p w14:paraId="6D4CF077"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3</w:t>
            </w:r>
          </w:p>
        </w:tc>
        <w:tc>
          <w:tcPr>
            <w:tcW w:w="0" w:type="auto"/>
            <w:hideMark/>
          </w:tcPr>
          <w:p w14:paraId="3BB1F0D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المحتوى المنشور عبر وسائل التواصل الاجتماعي واضح وجذاب</w:t>
            </w:r>
          </w:p>
        </w:tc>
        <w:tc>
          <w:tcPr>
            <w:tcW w:w="0" w:type="auto"/>
            <w:hideMark/>
          </w:tcPr>
          <w:p w14:paraId="3470C89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5CB0418"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868E70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B730CD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7C0A17E"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6E16ABC5" w14:textId="77777777" w:rsidTr="0072189C">
        <w:tc>
          <w:tcPr>
            <w:tcW w:w="0" w:type="auto"/>
            <w:hideMark/>
          </w:tcPr>
          <w:p w14:paraId="0BE11ED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4</w:t>
            </w:r>
          </w:p>
        </w:tc>
        <w:tc>
          <w:tcPr>
            <w:tcW w:w="0" w:type="auto"/>
            <w:hideMark/>
          </w:tcPr>
          <w:p w14:paraId="5667BC9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تعتمد المنظمة على وسائل التواصل الاجتماعي في الترويج لمنتجاتها وخدماتها</w:t>
            </w:r>
          </w:p>
        </w:tc>
        <w:tc>
          <w:tcPr>
            <w:tcW w:w="0" w:type="auto"/>
            <w:hideMark/>
          </w:tcPr>
          <w:p w14:paraId="64BA10E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127E61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2B27DE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494212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1C92ED7"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189C3CB1" w14:textId="77777777" w:rsidTr="0072189C">
        <w:tc>
          <w:tcPr>
            <w:tcW w:w="0" w:type="auto"/>
            <w:hideMark/>
          </w:tcPr>
          <w:p w14:paraId="76C8913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5</w:t>
            </w:r>
          </w:p>
        </w:tc>
        <w:tc>
          <w:tcPr>
            <w:tcW w:w="0" w:type="auto"/>
            <w:hideMark/>
          </w:tcPr>
          <w:p w14:paraId="0777AD2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تتميز وسائل التواصل الاجتماعي بسهولة الاستخدام في العمل التسويقي</w:t>
            </w:r>
          </w:p>
        </w:tc>
        <w:tc>
          <w:tcPr>
            <w:tcW w:w="0" w:type="auto"/>
            <w:hideMark/>
          </w:tcPr>
          <w:p w14:paraId="153A26E8"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2F34A2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A718D8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14EF3D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CEC844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61783858" w14:textId="77777777" w:rsidTr="0072189C">
        <w:tc>
          <w:tcPr>
            <w:tcW w:w="0" w:type="auto"/>
            <w:hideMark/>
          </w:tcPr>
          <w:p w14:paraId="3CD1072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6</w:t>
            </w:r>
          </w:p>
        </w:tc>
        <w:tc>
          <w:tcPr>
            <w:tcW w:w="0" w:type="auto"/>
            <w:hideMark/>
          </w:tcPr>
          <w:p w14:paraId="3A0B32A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تسهم وسائل التواصل الاجتماعي في تحسين التواصل مع العملاء</w:t>
            </w:r>
          </w:p>
        </w:tc>
        <w:tc>
          <w:tcPr>
            <w:tcW w:w="0" w:type="auto"/>
            <w:hideMark/>
          </w:tcPr>
          <w:p w14:paraId="5AA27327"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528742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BFC3BC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68F268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CC6CB7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bl>
    <w:p w14:paraId="5C1676F0" w14:textId="77777777" w:rsidR="00B672B6" w:rsidRPr="00B672B6" w:rsidRDefault="00000000" w:rsidP="007F1056">
      <w:pPr>
        <w:spacing w:after="0" w:line="240" w:lineRule="auto"/>
        <w:ind w:firstLine="0"/>
        <w:jc w:val="left"/>
        <w:rPr>
          <w:rFonts w:ascii="Times New Roman" w:eastAsia="Times New Roman" w:hAnsi="Times New Roman" w:cs="Times New Roman"/>
          <w:b w:val="0"/>
          <w:color w:val="auto"/>
          <w:kern w:val="0"/>
          <w:sz w:val="24"/>
          <w:szCs w:val="24"/>
          <w14:ligatures w14:val="none"/>
        </w:rPr>
      </w:pPr>
      <w:r>
        <w:rPr>
          <w:rFonts w:ascii="Times New Roman" w:eastAsia="Times New Roman" w:hAnsi="Times New Roman" w:cs="Times New Roman"/>
          <w:b w:val="0"/>
          <w:color w:val="auto"/>
          <w:kern w:val="0"/>
          <w:sz w:val="24"/>
          <w:szCs w:val="24"/>
          <w14:ligatures w14:val="none"/>
        </w:rPr>
        <w:pict w14:anchorId="509EC176">
          <v:rect id="_x0000_i1025" style="width:0;height:1.5pt" o:hralign="center" o:hrstd="t" o:hr="t" fillcolor="#a0a0a0" stroked="f"/>
        </w:pict>
      </w:r>
    </w:p>
    <w:p w14:paraId="64DDAF66" w14:textId="77777777" w:rsidR="00B672B6" w:rsidRPr="00B672B6" w:rsidRDefault="00B672B6" w:rsidP="007F1056">
      <w:pPr>
        <w:spacing w:before="100" w:beforeAutospacing="1" w:after="100" w:afterAutospacing="1" w:line="240" w:lineRule="auto"/>
        <w:ind w:firstLine="0"/>
        <w:jc w:val="left"/>
        <w:outlineLvl w:val="2"/>
        <w:rPr>
          <w:rFonts w:ascii="Times New Roman" w:eastAsia="Times New Roman" w:hAnsi="Times New Roman" w:cs="Times New Roman"/>
          <w:bCs/>
          <w:color w:val="auto"/>
          <w:kern w:val="0"/>
          <w:sz w:val="27"/>
          <w:szCs w:val="27"/>
          <w14:ligatures w14:val="none"/>
        </w:rPr>
      </w:pPr>
      <w:bookmarkStart w:id="94" w:name="_Toc220441060"/>
      <w:r w:rsidRPr="00B672B6">
        <w:rPr>
          <w:rFonts w:ascii="Times New Roman" w:eastAsia="Times New Roman" w:hAnsi="Times New Roman" w:cs="Times New Roman"/>
          <w:bCs/>
          <w:color w:val="auto"/>
          <w:kern w:val="0"/>
          <w:sz w:val="27"/>
          <w:szCs w:val="27"/>
          <w:rtl/>
          <w14:ligatures w14:val="none"/>
        </w:rPr>
        <w:t>المحور الثاني: الأنشطة التسويقية عبر وسائل التواصل الاجتماعي (المتغير الوسيط)</w:t>
      </w:r>
      <w:bookmarkEnd w:id="94"/>
    </w:p>
    <w:tbl>
      <w:tblPr>
        <w:tblStyle w:val="TableGrid1"/>
        <w:bidiVisual/>
        <w:tblW w:w="0" w:type="auto"/>
        <w:jc w:val="center"/>
        <w:tblLook w:val="04A0" w:firstRow="1" w:lastRow="0" w:firstColumn="1" w:lastColumn="0" w:noHBand="0" w:noVBand="1"/>
      </w:tblPr>
      <w:tblGrid>
        <w:gridCol w:w="456"/>
        <w:gridCol w:w="4136"/>
        <w:gridCol w:w="933"/>
        <w:gridCol w:w="649"/>
        <w:gridCol w:w="645"/>
        <w:gridCol w:w="764"/>
        <w:gridCol w:w="1047"/>
      </w:tblGrid>
      <w:tr w:rsidR="00B672B6" w:rsidRPr="00B672B6" w14:paraId="15633CD2" w14:textId="77777777" w:rsidTr="000363DB">
        <w:trPr>
          <w:jc w:val="center"/>
        </w:trPr>
        <w:tc>
          <w:tcPr>
            <w:tcW w:w="0" w:type="auto"/>
            <w:shd w:val="clear" w:color="auto" w:fill="B4C6E7" w:themeFill="accent1" w:themeFillTint="66"/>
            <w:hideMark/>
          </w:tcPr>
          <w:p w14:paraId="279ED092"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ت</w:t>
            </w:r>
          </w:p>
        </w:tc>
        <w:tc>
          <w:tcPr>
            <w:tcW w:w="0" w:type="auto"/>
            <w:shd w:val="clear" w:color="auto" w:fill="B4C6E7" w:themeFill="accent1" w:themeFillTint="66"/>
            <w:hideMark/>
          </w:tcPr>
          <w:p w14:paraId="12B435D4"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العبارة</w:t>
            </w:r>
          </w:p>
        </w:tc>
        <w:tc>
          <w:tcPr>
            <w:tcW w:w="0" w:type="auto"/>
            <w:shd w:val="clear" w:color="auto" w:fill="B4C6E7" w:themeFill="accent1" w:themeFillTint="66"/>
            <w:hideMark/>
          </w:tcPr>
          <w:p w14:paraId="2681AFC1"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 بشدة</w:t>
            </w:r>
          </w:p>
        </w:tc>
        <w:tc>
          <w:tcPr>
            <w:tcW w:w="0" w:type="auto"/>
            <w:shd w:val="clear" w:color="auto" w:fill="B4C6E7" w:themeFill="accent1" w:themeFillTint="66"/>
            <w:hideMark/>
          </w:tcPr>
          <w:p w14:paraId="58403942"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w:t>
            </w:r>
          </w:p>
        </w:tc>
        <w:tc>
          <w:tcPr>
            <w:tcW w:w="0" w:type="auto"/>
            <w:shd w:val="clear" w:color="auto" w:fill="B4C6E7" w:themeFill="accent1" w:themeFillTint="66"/>
            <w:hideMark/>
          </w:tcPr>
          <w:p w14:paraId="32E17105"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محايد</w:t>
            </w:r>
          </w:p>
        </w:tc>
        <w:tc>
          <w:tcPr>
            <w:tcW w:w="0" w:type="auto"/>
            <w:shd w:val="clear" w:color="auto" w:fill="B4C6E7" w:themeFill="accent1" w:themeFillTint="66"/>
            <w:hideMark/>
          </w:tcPr>
          <w:p w14:paraId="0DB990B4"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w:t>
            </w:r>
          </w:p>
        </w:tc>
        <w:tc>
          <w:tcPr>
            <w:tcW w:w="0" w:type="auto"/>
            <w:shd w:val="clear" w:color="auto" w:fill="B4C6E7" w:themeFill="accent1" w:themeFillTint="66"/>
            <w:hideMark/>
          </w:tcPr>
          <w:p w14:paraId="22F11299"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 بشدة</w:t>
            </w:r>
          </w:p>
        </w:tc>
      </w:tr>
      <w:tr w:rsidR="00B672B6" w:rsidRPr="00B672B6" w14:paraId="533BA8D5" w14:textId="77777777" w:rsidTr="000363DB">
        <w:trPr>
          <w:jc w:val="center"/>
        </w:trPr>
        <w:tc>
          <w:tcPr>
            <w:tcW w:w="0" w:type="auto"/>
            <w:hideMark/>
          </w:tcPr>
          <w:p w14:paraId="1B20F17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7</w:t>
            </w:r>
          </w:p>
        </w:tc>
        <w:tc>
          <w:tcPr>
            <w:tcW w:w="0" w:type="auto"/>
            <w:hideMark/>
          </w:tcPr>
          <w:p w14:paraId="59DC76B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تسهم الأنشطة التسويقية الرقمية في تعزيز التفاعل مع العملاء</w:t>
            </w:r>
          </w:p>
        </w:tc>
        <w:tc>
          <w:tcPr>
            <w:tcW w:w="0" w:type="auto"/>
            <w:hideMark/>
          </w:tcPr>
          <w:p w14:paraId="79C40AF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0E4E16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7A7C6B8"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A7F516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1624D4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1548CD22" w14:textId="77777777" w:rsidTr="000363DB">
        <w:trPr>
          <w:jc w:val="center"/>
        </w:trPr>
        <w:tc>
          <w:tcPr>
            <w:tcW w:w="0" w:type="auto"/>
            <w:hideMark/>
          </w:tcPr>
          <w:p w14:paraId="32C8DFE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8</w:t>
            </w:r>
          </w:p>
        </w:tc>
        <w:tc>
          <w:tcPr>
            <w:tcW w:w="0" w:type="auto"/>
            <w:hideMark/>
          </w:tcPr>
          <w:p w14:paraId="5F416ED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تعتمد المنظمة على وسائل التواصل الاجتماعي في تنفيذ الحملات التسويقية</w:t>
            </w:r>
          </w:p>
        </w:tc>
        <w:tc>
          <w:tcPr>
            <w:tcW w:w="0" w:type="auto"/>
            <w:hideMark/>
          </w:tcPr>
          <w:p w14:paraId="6C45049E"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ECF002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646DC5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781056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2BB9E31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70CED6CC" w14:textId="77777777" w:rsidTr="000363DB">
        <w:trPr>
          <w:jc w:val="center"/>
        </w:trPr>
        <w:tc>
          <w:tcPr>
            <w:tcW w:w="0" w:type="auto"/>
            <w:hideMark/>
          </w:tcPr>
          <w:p w14:paraId="24F24F8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9</w:t>
            </w:r>
          </w:p>
        </w:tc>
        <w:tc>
          <w:tcPr>
            <w:tcW w:w="0" w:type="auto"/>
            <w:hideMark/>
          </w:tcPr>
          <w:p w14:paraId="7EE2583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تساعد وسائل التواصل الاجتماعي في التعرف على احتياجات العملاء</w:t>
            </w:r>
          </w:p>
        </w:tc>
        <w:tc>
          <w:tcPr>
            <w:tcW w:w="0" w:type="auto"/>
            <w:hideMark/>
          </w:tcPr>
          <w:p w14:paraId="4C5E41B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70B00BC"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C28198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968BCE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223570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69FFA50A" w14:textId="77777777" w:rsidTr="000363DB">
        <w:trPr>
          <w:jc w:val="center"/>
        </w:trPr>
        <w:tc>
          <w:tcPr>
            <w:tcW w:w="0" w:type="auto"/>
            <w:hideMark/>
          </w:tcPr>
          <w:p w14:paraId="4A134AD7"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10</w:t>
            </w:r>
          </w:p>
        </w:tc>
        <w:tc>
          <w:tcPr>
            <w:tcW w:w="0" w:type="auto"/>
            <w:hideMark/>
          </w:tcPr>
          <w:p w14:paraId="612B085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يتم تحديث المحتوى التسويقي عبر وسائل التواصل الاجتماعي بشكل مستمر</w:t>
            </w:r>
          </w:p>
        </w:tc>
        <w:tc>
          <w:tcPr>
            <w:tcW w:w="0" w:type="auto"/>
            <w:hideMark/>
          </w:tcPr>
          <w:p w14:paraId="4AEB396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D06422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424467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EB0A9A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A689A9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04295857" w14:textId="77777777" w:rsidTr="000363DB">
        <w:trPr>
          <w:jc w:val="center"/>
        </w:trPr>
        <w:tc>
          <w:tcPr>
            <w:tcW w:w="0" w:type="auto"/>
            <w:hideMark/>
          </w:tcPr>
          <w:p w14:paraId="0F6B591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11</w:t>
            </w:r>
          </w:p>
        </w:tc>
        <w:tc>
          <w:tcPr>
            <w:tcW w:w="0" w:type="auto"/>
            <w:hideMark/>
          </w:tcPr>
          <w:p w14:paraId="24455C6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تسهم الأنشطة التسويقية الرقمية في بناء علاقات طويلة الأمد مع العملاء</w:t>
            </w:r>
          </w:p>
        </w:tc>
        <w:tc>
          <w:tcPr>
            <w:tcW w:w="0" w:type="auto"/>
            <w:hideMark/>
          </w:tcPr>
          <w:p w14:paraId="13F7038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6504F8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206D770"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B83B9C7"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77AFC2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bl>
    <w:p w14:paraId="412EBD19" w14:textId="77777777" w:rsidR="00B672B6" w:rsidRPr="00B672B6" w:rsidRDefault="00000000" w:rsidP="007F1056">
      <w:pPr>
        <w:spacing w:after="0" w:line="240" w:lineRule="auto"/>
        <w:ind w:firstLine="0"/>
        <w:jc w:val="left"/>
        <w:rPr>
          <w:rFonts w:ascii="Times New Roman" w:eastAsia="Times New Roman" w:hAnsi="Times New Roman" w:cs="Times New Roman"/>
          <w:b w:val="0"/>
          <w:color w:val="auto"/>
          <w:kern w:val="0"/>
          <w:sz w:val="24"/>
          <w:szCs w:val="24"/>
          <w14:ligatures w14:val="none"/>
        </w:rPr>
      </w:pPr>
      <w:r>
        <w:rPr>
          <w:rFonts w:ascii="Times New Roman" w:eastAsia="Times New Roman" w:hAnsi="Times New Roman" w:cs="Times New Roman"/>
          <w:b w:val="0"/>
          <w:color w:val="auto"/>
          <w:kern w:val="0"/>
          <w:sz w:val="24"/>
          <w:szCs w:val="24"/>
          <w14:ligatures w14:val="none"/>
        </w:rPr>
        <w:pict w14:anchorId="7570B045">
          <v:rect id="_x0000_i1026" style="width:0;height:1.5pt" o:hralign="center" o:hrstd="t" o:hr="t" fillcolor="#a0a0a0" stroked="f"/>
        </w:pict>
      </w:r>
    </w:p>
    <w:p w14:paraId="39194A77" w14:textId="77777777" w:rsidR="00B672B6" w:rsidRPr="00B672B6" w:rsidRDefault="00B672B6" w:rsidP="007F1056">
      <w:pPr>
        <w:spacing w:before="100" w:beforeAutospacing="1" w:after="100" w:afterAutospacing="1" w:line="240" w:lineRule="auto"/>
        <w:ind w:firstLine="0"/>
        <w:jc w:val="left"/>
        <w:outlineLvl w:val="2"/>
        <w:rPr>
          <w:rFonts w:ascii="Times New Roman" w:eastAsia="Times New Roman" w:hAnsi="Times New Roman" w:cs="Times New Roman"/>
          <w:bCs/>
          <w:color w:val="auto"/>
          <w:kern w:val="0"/>
          <w:sz w:val="27"/>
          <w:szCs w:val="27"/>
          <w14:ligatures w14:val="none"/>
        </w:rPr>
      </w:pPr>
      <w:bookmarkStart w:id="95" w:name="_Toc220441061"/>
      <w:r w:rsidRPr="00B672B6">
        <w:rPr>
          <w:rFonts w:ascii="Times New Roman" w:eastAsia="Times New Roman" w:hAnsi="Times New Roman" w:cs="Times New Roman"/>
          <w:bCs/>
          <w:color w:val="auto"/>
          <w:kern w:val="0"/>
          <w:sz w:val="27"/>
          <w:szCs w:val="27"/>
          <w:rtl/>
          <w14:ligatures w14:val="none"/>
        </w:rPr>
        <w:t>المحور الثالث: الأداء التسويقي للمنظمات</w:t>
      </w:r>
      <w:bookmarkEnd w:id="95"/>
    </w:p>
    <w:tbl>
      <w:tblPr>
        <w:tblStyle w:val="TableGrid1"/>
        <w:bidiVisual/>
        <w:tblW w:w="0" w:type="auto"/>
        <w:tblLook w:val="04A0" w:firstRow="1" w:lastRow="0" w:firstColumn="1" w:lastColumn="0" w:noHBand="0" w:noVBand="1"/>
      </w:tblPr>
      <w:tblGrid>
        <w:gridCol w:w="456"/>
        <w:gridCol w:w="4156"/>
        <w:gridCol w:w="926"/>
        <w:gridCol w:w="649"/>
        <w:gridCol w:w="645"/>
        <w:gridCol w:w="761"/>
        <w:gridCol w:w="1037"/>
      </w:tblGrid>
      <w:tr w:rsidR="00B672B6" w:rsidRPr="00B672B6" w14:paraId="7EF6AECC" w14:textId="77777777" w:rsidTr="000363DB">
        <w:tc>
          <w:tcPr>
            <w:tcW w:w="0" w:type="auto"/>
            <w:shd w:val="clear" w:color="auto" w:fill="B4C6E7" w:themeFill="accent1" w:themeFillTint="66"/>
            <w:hideMark/>
          </w:tcPr>
          <w:p w14:paraId="1A4A7DAA"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ت</w:t>
            </w:r>
          </w:p>
        </w:tc>
        <w:tc>
          <w:tcPr>
            <w:tcW w:w="0" w:type="auto"/>
            <w:shd w:val="clear" w:color="auto" w:fill="B4C6E7" w:themeFill="accent1" w:themeFillTint="66"/>
            <w:hideMark/>
          </w:tcPr>
          <w:p w14:paraId="36C3B2B5"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العبارة</w:t>
            </w:r>
          </w:p>
        </w:tc>
        <w:tc>
          <w:tcPr>
            <w:tcW w:w="0" w:type="auto"/>
            <w:shd w:val="clear" w:color="auto" w:fill="B4C6E7" w:themeFill="accent1" w:themeFillTint="66"/>
            <w:hideMark/>
          </w:tcPr>
          <w:p w14:paraId="0CAB9C54"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 بشدة</w:t>
            </w:r>
          </w:p>
        </w:tc>
        <w:tc>
          <w:tcPr>
            <w:tcW w:w="0" w:type="auto"/>
            <w:shd w:val="clear" w:color="auto" w:fill="B4C6E7" w:themeFill="accent1" w:themeFillTint="66"/>
            <w:hideMark/>
          </w:tcPr>
          <w:p w14:paraId="2E98FC70"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أوافق</w:t>
            </w:r>
          </w:p>
        </w:tc>
        <w:tc>
          <w:tcPr>
            <w:tcW w:w="0" w:type="auto"/>
            <w:shd w:val="clear" w:color="auto" w:fill="B4C6E7" w:themeFill="accent1" w:themeFillTint="66"/>
            <w:hideMark/>
          </w:tcPr>
          <w:p w14:paraId="3E1917D3"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محايد</w:t>
            </w:r>
          </w:p>
        </w:tc>
        <w:tc>
          <w:tcPr>
            <w:tcW w:w="0" w:type="auto"/>
            <w:shd w:val="clear" w:color="auto" w:fill="B4C6E7" w:themeFill="accent1" w:themeFillTint="66"/>
            <w:hideMark/>
          </w:tcPr>
          <w:p w14:paraId="63B3C9E6"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w:t>
            </w:r>
          </w:p>
        </w:tc>
        <w:tc>
          <w:tcPr>
            <w:tcW w:w="0" w:type="auto"/>
            <w:shd w:val="clear" w:color="auto" w:fill="B4C6E7" w:themeFill="accent1" w:themeFillTint="66"/>
            <w:hideMark/>
          </w:tcPr>
          <w:p w14:paraId="03556B01"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لا أوافق بشدة</w:t>
            </w:r>
          </w:p>
        </w:tc>
      </w:tr>
      <w:tr w:rsidR="00B672B6" w:rsidRPr="00B672B6" w14:paraId="13405275" w14:textId="77777777" w:rsidTr="000363DB">
        <w:tc>
          <w:tcPr>
            <w:tcW w:w="0" w:type="auto"/>
            <w:hideMark/>
          </w:tcPr>
          <w:p w14:paraId="589CB31C"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12</w:t>
            </w:r>
          </w:p>
        </w:tc>
        <w:tc>
          <w:tcPr>
            <w:tcW w:w="0" w:type="auto"/>
            <w:hideMark/>
          </w:tcPr>
          <w:p w14:paraId="0E90126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أسهم استخدام وسائل التواصل الاجتماعي في زيادة المبيعات</w:t>
            </w:r>
          </w:p>
        </w:tc>
        <w:tc>
          <w:tcPr>
            <w:tcW w:w="0" w:type="auto"/>
            <w:hideMark/>
          </w:tcPr>
          <w:p w14:paraId="481F2CCC"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F06621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2EE710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0734E3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28BAB8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741EA359" w14:textId="77777777" w:rsidTr="000363DB">
        <w:tc>
          <w:tcPr>
            <w:tcW w:w="0" w:type="auto"/>
            <w:hideMark/>
          </w:tcPr>
          <w:p w14:paraId="25A8020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13</w:t>
            </w:r>
          </w:p>
        </w:tc>
        <w:tc>
          <w:tcPr>
            <w:tcW w:w="0" w:type="auto"/>
            <w:hideMark/>
          </w:tcPr>
          <w:p w14:paraId="3961E6B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ساعدت وسائل التواصل الاجتماعي في تحسين الصورة الذهنية للمنظمة</w:t>
            </w:r>
          </w:p>
        </w:tc>
        <w:tc>
          <w:tcPr>
            <w:tcW w:w="0" w:type="auto"/>
            <w:hideMark/>
          </w:tcPr>
          <w:p w14:paraId="7BDCA1B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A35D6C1"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E7C9722"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CBED83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0792F7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50C065B6" w14:textId="77777777" w:rsidTr="000363DB">
        <w:tc>
          <w:tcPr>
            <w:tcW w:w="0" w:type="auto"/>
            <w:hideMark/>
          </w:tcPr>
          <w:p w14:paraId="566D734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lastRenderedPageBreak/>
              <w:t>14</w:t>
            </w:r>
          </w:p>
        </w:tc>
        <w:tc>
          <w:tcPr>
            <w:tcW w:w="0" w:type="auto"/>
            <w:hideMark/>
          </w:tcPr>
          <w:p w14:paraId="3FED7FC8"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أسهم التسويق عبر وسائل التواصل الاجتماعي في زيادة الحصة السوقية</w:t>
            </w:r>
          </w:p>
        </w:tc>
        <w:tc>
          <w:tcPr>
            <w:tcW w:w="0" w:type="auto"/>
            <w:hideMark/>
          </w:tcPr>
          <w:p w14:paraId="154BEC9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CBFCA3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4BCD79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BA7F6F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55B9B778"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1FDA0E20" w14:textId="77777777" w:rsidTr="000363DB">
        <w:tc>
          <w:tcPr>
            <w:tcW w:w="0" w:type="auto"/>
            <w:hideMark/>
          </w:tcPr>
          <w:p w14:paraId="000ADF46"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15</w:t>
            </w:r>
          </w:p>
        </w:tc>
        <w:tc>
          <w:tcPr>
            <w:tcW w:w="0" w:type="auto"/>
            <w:hideMark/>
          </w:tcPr>
          <w:p w14:paraId="3C241FFA"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أدى استخدام وسائل التواصل الاجتماعي إلى تعزيز رضا العملاء</w:t>
            </w:r>
          </w:p>
        </w:tc>
        <w:tc>
          <w:tcPr>
            <w:tcW w:w="0" w:type="auto"/>
            <w:hideMark/>
          </w:tcPr>
          <w:p w14:paraId="50EB7F5B"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5819CB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086751A9"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7EB4870C"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6EADE293"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r w:rsidR="00B672B6" w:rsidRPr="00B672B6" w14:paraId="0D1B1FF8" w14:textId="77777777" w:rsidTr="000363DB">
        <w:tc>
          <w:tcPr>
            <w:tcW w:w="0" w:type="auto"/>
            <w:hideMark/>
          </w:tcPr>
          <w:p w14:paraId="0B5CAAAF"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16</w:t>
            </w:r>
          </w:p>
        </w:tc>
        <w:tc>
          <w:tcPr>
            <w:tcW w:w="0" w:type="auto"/>
            <w:hideMark/>
          </w:tcPr>
          <w:p w14:paraId="7D0CB2DE"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ساعد استخدام وسائل التواصل الاجتماعي في تحقيق أهداف المنظمة التسويقية</w:t>
            </w:r>
          </w:p>
        </w:tc>
        <w:tc>
          <w:tcPr>
            <w:tcW w:w="0" w:type="auto"/>
            <w:hideMark/>
          </w:tcPr>
          <w:p w14:paraId="6B36F0CC"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5C0AF95"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C1CA92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3291A4E4"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c>
          <w:tcPr>
            <w:tcW w:w="0" w:type="auto"/>
            <w:hideMark/>
          </w:tcPr>
          <w:p w14:paraId="186F9E5D" w14:textId="77777777" w:rsidR="00B672B6" w:rsidRPr="00B672B6" w:rsidRDefault="00B672B6" w:rsidP="007F1056">
            <w:pPr>
              <w:spacing w:line="240" w:lineRule="auto"/>
              <w:ind w:firstLine="0"/>
              <w:jc w:val="left"/>
              <w:rPr>
                <w:rFonts w:ascii="Times New Roman" w:hAnsi="Times New Roman" w:cs="Times New Roman"/>
                <w:b w:val="0"/>
                <w:color w:val="auto"/>
                <w:kern w:val="0"/>
                <w:sz w:val="24"/>
                <w:szCs w:val="24"/>
              </w:rPr>
            </w:pPr>
            <w:r w:rsidRPr="00B672B6">
              <w:rPr>
                <w:rFonts w:ascii="Segoe UI Symbol" w:hAnsi="Segoe UI Symbol" w:cs="Segoe UI Symbol"/>
                <w:b w:val="0"/>
                <w:color w:val="auto"/>
                <w:kern w:val="0"/>
                <w:sz w:val="24"/>
                <w:szCs w:val="24"/>
              </w:rPr>
              <w:t>☐</w:t>
            </w:r>
          </w:p>
        </w:tc>
      </w:tr>
    </w:tbl>
    <w:p w14:paraId="64A619D3" w14:textId="77777777" w:rsidR="00B672B6" w:rsidRPr="00B672B6" w:rsidRDefault="00000000" w:rsidP="007F1056">
      <w:pPr>
        <w:spacing w:after="0" w:line="240" w:lineRule="auto"/>
        <w:ind w:firstLine="0"/>
        <w:jc w:val="left"/>
        <w:rPr>
          <w:rFonts w:ascii="Times New Roman" w:eastAsia="Times New Roman" w:hAnsi="Times New Roman" w:cs="Times New Roman"/>
          <w:b w:val="0"/>
          <w:color w:val="auto"/>
          <w:kern w:val="0"/>
          <w:sz w:val="24"/>
          <w:szCs w:val="24"/>
          <w14:ligatures w14:val="none"/>
        </w:rPr>
      </w:pPr>
      <w:r>
        <w:rPr>
          <w:rFonts w:ascii="Times New Roman" w:eastAsia="Times New Roman" w:hAnsi="Times New Roman" w:cs="Times New Roman"/>
          <w:b w:val="0"/>
          <w:color w:val="auto"/>
          <w:kern w:val="0"/>
          <w:sz w:val="24"/>
          <w:szCs w:val="24"/>
          <w14:ligatures w14:val="none"/>
        </w:rPr>
        <w:pict w14:anchorId="7F273030">
          <v:rect id="_x0000_i1027" style="width:0;height:1.5pt" o:hralign="center" o:hrstd="t" o:hr="t" fillcolor="#a0a0a0" stroked="f"/>
        </w:pict>
      </w:r>
    </w:p>
    <w:p w14:paraId="53399E59" w14:textId="77777777" w:rsidR="00B672B6" w:rsidRPr="00B672B6" w:rsidRDefault="00B672B6" w:rsidP="007F1056">
      <w:pPr>
        <w:spacing w:before="100" w:beforeAutospacing="1" w:after="100" w:afterAutospacing="1" w:line="240" w:lineRule="auto"/>
        <w:ind w:firstLine="0"/>
        <w:jc w:val="left"/>
        <w:outlineLvl w:val="1"/>
        <w:rPr>
          <w:rFonts w:ascii="Times New Roman" w:eastAsia="Times New Roman" w:hAnsi="Times New Roman" w:cs="Times New Roman"/>
          <w:bCs/>
          <w:color w:val="auto"/>
          <w:kern w:val="0"/>
          <w:sz w:val="36"/>
          <w:szCs w:val="36"/>
          <w14:ligatures w14:val="none"/>
        </w:rPr>
      </w:pPr>
      <w:bookmarkStart w:id="96" w:name="_Toc220441062"/>
      <w:r w:rsidRPr="00B672B6">
        <w:rPr>
          <w:rFonts w:ascii="Times New Roman" w:eastAsia="Times New Roman" w:hAnsi="Times New Roman" w:cs="Times New Roman"/>
          <w:bCs/>
          <w:color w:val="auto"/>
          <w:kern w:val="0"/>
          <w:sz w:val="36"/>
          <w:szCs w:val="36"/>
          <w:rtl/>
          <w14:ligatures w14:val="none"/>
        </w:rPr>
        <w:t>ملحق (2): صدق أداة الدراسة</w:t>
      </w:r>
      <w:bookmarkEnd w:id="96"/>
    </w:p>
    <w:p w14:paraId="647CAF58" w14:textId="77777777" w:rsidR="00B672B6" w:rsidRPr="000363DB" w:rsidRDefault="00B672B6" w:rsidP="000363DB">
      <w:pPr>
        <w:pStyle w:val="ListParagraph"/>
        <w:numPr>
          <w:ilvl w:val="0"/>
          <w:numId w:val="49"/>
        </w:numPr>
      </w:pPr>
      <w:r w:rsidRPr="000363DB">
        <w:rPr>
          <w:rtl/>
        </w:rPr>
        <w:t xml:space="preserve">تم عرض استبانة الدراسة على مجموعة من المحكمين المتخصصين في </w:t>
      </w:r>
      <w:r w:rsidRPr="000363DB">
        <w:rPr>
          <w:bCs/>
          <w:rtl/>
        </w:rPr>
        <w:t>مجالات التسويق، والإدارة، وتقنية المعلومات</w:t>
      </w:r>
      <w:r w:rsidRPr="000363DB">
        <w:rPr>
          <w:rtl/>
        </w:rPr>
        <w:t>، بهدف التحقق من وضوح العبارات وملاءمتها لأهداف الدراسة وسلامتها العلمية واللغوية</w:t>
      </w:r>
      <w:r w:rsidRPr="000363DB">
        <w:t>.</w:t>
      </w:r>
    </w:p>
    <w:p w14:paraId="1E5FBC35"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 w:val="0"/>
          <w:color w:val="auto"/>
          <w:kern w:val="0"/>
          <w:sz w:val="24"/>
          <w:szCs w:val="24"/>
          <w:rtl/>
          <w14:ligatures w14:val="none"/>
        </w:rPr>
        <w:t xml:space="preserve">وقد أُخذت ملاحظاتهم بعين الاعتبار، مما أسهم في تعزيز </w:t>
      </w:r>
      <w:r w:rsidRPr="00B672B6">
        <w:rPr>
          <w:rFonts w:ascii="Times New Roman" w:eastAsia="Times New Roman" w:hAnsi="Times New Roman" w:cs="Times New Roman"/>
          <w:bCs/>
          <w:color w:val="auto"/>
          <w:kern w:val="0"/>
          <w:sz w:val="24"/>
          <w:szCs w:val="24"/>
          <w:rtl/>
          <w14:ligatures w14:val="none"/>
        </w:rPr>
        <w:t>الصدق الظاهري</w:t>
      </w:r>
      <w:r w:rsidRPr="00B672B6">
        <w:rPr>
          <w:rFonts w:ascii="Times New Roman" w:eastAsia="Times New Roman" w:hAnsi="Times New Roman" w:cs="Times New Roman"/>
          <w:b w:val="0"/>
          <w:color w:val="auto"/>
          <w:kern w:val="0"/>
          <w:sz w:val="24"/>
          <w:szCs w:val="24"/>
          <w:rtl/>
          <w14:ligatures w14:val="none"/>
        </w:rPr>
        <w:t xml:space="preserve"> لأداة الدراسة</w:t>
      </w:r>
      <w:r w:rsidRPr="00B672B6">
        <w:rPr>
          <w:rFonts w:ascii="Times New Roman" w:eastAsia="Times New Roman" w:hAnsi="Times New Roman" w:cs="Times New Roman"/>
          <w:b w:val="0"/>
          <w:color w:val="auto"/>
          <w:kern w:val="0"/>
          <w:sz w:val="24"/>
          <w:szCs w:val="24"/>
          <w14:ligatures w14:val="none"/>
        </w:rPr>
        <w:t>.</w:t>
      </w:r>
    </w:p>
    <w:p w14:paraId="4C5BCE97" w14:textId="77777777" w:rsidR="00B672B6" w:rsidRPr="00B672B6" w:rsidRDefault="00B672B6" w:rsidP="007F1056">
      <w:pPr>
        <w:spacing w:before="100" w:beforeAutospacing="1" w:after="100" w:afterAutospacing="1" w:line="240" w:lineRule="auto"/>
        <w:ind w:firstLine="0"/>
        <w:jc w:val="left"/>
        <w:outlineLvl w:val="1"/>
        <w:rPr>
          <w:rFonts w:ascii="Times New Roman" w:eastAsia="Times New Roman" w:hAnsi="Times New Roman" w:cs="Times New Roman"/>
          <w:bCs/>
          <w:color w:val="auto"/>
          <w:kern w:val="0"/>
          <w:sz w:val="36"/>
          <w:szCs w:val="36"/>
          <w14:ligatures w14:val="none"/>
        </w:rPr>
      </w:pPr>
      <w:bookmarkStart w:id="97" w:name="_Toc220441063"/>
      <w:r w:rsidRPr="00B672B6">
        <w:rPr>
          <w:rFonts w:ascii="Times New Roman" w:eastAsia="Times New Roman" w:hAnsi="Times New Roman" w:cs="Times New Roman"/>
          <w:bCs/>
          <w:color w:val="auto"/>
          <w:kern w:val="0"/>
          <w:sz w:val="36"/>
          <w:szCs w:val="36"/>
          <w:rtl/>
          <w14:ligatures w14:val="none"/>
        </w:rPr>
        <w:t>ملحق (3): ثبات أداة الدراسة</w:t>
      </w:r>
      <w:bookmarkEnd w:id="97"/>
    </w:p>
    <w:p w14:paraId="79114899"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 w:val="0"/>
          <w:color w:val="auto"/>
          <w:kern w:val="0"/>
          <w:sz w:val="24"/>
          <w:szCs w:val="24"/>
          <w:rtl/>
          <w14:ligatures w14:val="none"/>
        </w:rPr>
        <w:t xml:space="preserve">تم قياس ثبات أداة الدراسة باستخدام </w:t>
      </w:r>
      <w:r w:rsidRPr="00B672B6">
        <w:rPr>
          <w:rFonts w:ascii="Times New Roman" w:eastAsia="Times New Roman" w:hAnsi="Times New Roman" w:cs="Times New Roman"/>
          <w:bCs/>
          <w:color w:val="auto"/>
          <w:kern w:val="0"/>
          <w:sz w:val="24"/>
          <w:szCs w:val="24"/>
          <w:rtl/>
          <w14:ligatures w14:val="none"/>
        </w:rPr>
        <w:t>معامل ألفا كرونباخ</w:t>
      </w:r>
      <w:r w:rsidRPr="00B672B6">
        <w:rPr>
          <w:rFonts w:ascii="Times New Roman" w:eastAsia="Times New Roman" w:hAnsi="Times New Roman" w:cs="Times New Roman"/>
          <w:bCs/>
          <w:color w:val="auto"/>
          <w:kern w:val="0"/>
          <w:sz w:val="24"/>
          <w:szCs w:val="24"/>
          <w14:ligatures w14:val="none"/>
        </w:rPr>
        <w:t xml:space="preserve"> (Cronbach’s Alpha)</w:t>
      </w:r>
      <w:r w:rsidRPr="00B672B6">
        <w:rPr>
          <w:rFonts w:ascii="Times New Roman" w:eastAsia="Times New Roman" w:hAnsi="Times New Roman" w:cs="Times New Roman"/>
          <w:b w:val="0"/>
          <w:color w:val="auto"/>
          <w:kern w:val="0"/>
          <w:sz w:val="24"/>
          <w:szCs w:val="24"/>
          <w:rtl/>
          <w14:ligatures w14:val="none"/>
        </w:rPr>
        <w:t>، وكانت النتائج كما يأتي</w:t>
      </w:r>
      <w:r w:rsidRPr="00B672B6">
        <w:rPr>
          <w:rFonts w:ascii="Times New Roman" w:eastAsia="Times New Roman" w:hAnsi="Times New Roman" w:cs="Times New Roman"/>
          <w:b w:val="0"/>
          <w:color w:val="auto"/>
          <w:kern w:val="0"/>
          <w:sz w:val="24"/>
          <w:szCs w:val="24"/>
          <w14:ligatures w14:val="none"/>
        </w:rPr>
        <w:t>:</w:t>
      </w:r>
    </w:p>
    <w:tbl>
      <w:tblPr>
        <w:tblStyle w:val="TableGrid1"/>
        <w:bidiVisual/>
        <w:tblW w:w="0" w:type="auto"/>
        <w:tblLook w:val="04A0" w:firstRow="1" w:lastRow="0" w:firstColumn="1" w:lastColumn="0" w:noHBand="0" w:noVBand="1"/>
      </w:tblPr>
      <w:tblGrid>
        <w:gridCol w:w="3959"/>
        <w:gridCol w:w="1146"/>
        <w:gridCol w:w="1653"/>
      </w:tblGrid>
      <w:tr w:rsidR="00B672B6" w:rsidRPr="00B672B6" w14:paraId="1EE0C5F3" w14:textId="77777777" w:rsidTr="000363DB">
        <w:tc>
          <w:tcPr>
            <w:tcW w:w="0" w:type="auto"/>
            <w:shd w:val="clear" w:color="auto" w:fill="B4C6E7" w:themeFill="accent1" w:themeFillTint="66"/>
            <w:hideMark/>
          </w:tcPr>
          <w:p w14:paraId="271B1C4E"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المحور</w:t>
            </w:r>
          </w:p>
        </w:tc>
        <w:tc>
          <w:tcPr>
            <w:tcW w:w="0" w:type="auto"/>
            <w:shd w:val="clear" w:color="auto" w:fill="B4C6E7" w:themeFill="accent1" w:themeFillTint="66"/>
            <w:hideMark/>
          </w:tcPr>
          <w:p w14:paraId="5619A697"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عدد الفقرات</w:t>
            </w:r>
          </w:p>
        </w:tc>
        <w:tc>
          <w:tcPr>
            <w:tcW w:w="0" w:type="auto"/>
            <w:shd w:val="clear" w:color="auto" w:fill="B4C6E7" w:themeFill="accent1" w:themeFillTint="66"/>
            <w:hideMark/>
          </w:tcPr>
          <w:p w14:paraId="3118C8EC" w14:textId="77777777" w:rsidR="00B672B6" w:rsidRPr="00B672B6" w:rsidRDefault="00B672B6" w:rsidP="007F1056">
            <w:pPr>
              <w:spacing w:line="240" w:lineRule="auto"/>
              <w:ind w:firstLine="0"/>
              <w:jc w:val="center"/>
              <w:rPr>
                <w:rFonts w:ascii="Times New Roman" w:hAnsi="Times New Roman" w:cs="Times New Roman"/>
                <w:bCs/>
                <w:color w:val="auto"/>
                <w:kern w:val="0"/>
                <w:sz w:val="24"/>
                <w:szCs w:val="24"/>
              </w:rPr>
            </w:pPr>
            <w:r w:rsidRPr="00B672B6">
              <w:rPr>
                <w:rFonts w:ascii="Times New Roman" w:hAnsi="Times New Roman" w:cs="Times New Roman"/>
                <w:bCs/>
                <w:color w:val="auto"/>
                <w:kern w:val="0"/>
                <w:sz w:val="24"/>
                <w:szCs w:val="24"/>
                <w:rtl/>
              </w:rPr>
              <w:t>معامل ألفا كرونباخ</w:t>
            </w:r>
          </w:p>
        </w:tc>
      </w:tr>
      <w:tr w:rsidR="00B672B6" w:rsidRPr="00B672B6" w14:paraId="78DF42A9" w14:textId="77777777" w:rsidTr="000363DB">
        <w:tc>
          <w:tcPr>
            <w:tcW w:w="0" w:type="auto"/>
            <w:hideMark/>
          </w:tcPr>
          <w:p w14:paraId="3016C84E"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استخدام وسائل التواصل الاجتماعي</w:t>
            </w:r>
          </w:p>
        </w:tc>
        <w:tc>
          <w:tcPr>
            <w:tcW w:w="0" w:type="auto"/>
            <w:hideMark/>
          </w:tcPr>
          <w:p w14:paraId="750F27AF"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6</w:t>
            </w:r>
          </w:p>
        </w:tc>
        <w:tc>
          <w:tcPr>
            <w:tcW w:w="0" w:type="auto"/>
            <w:hideMark/>
          </w:tcPr>
          <w:p w14:paraId="61724C20"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0.88</w:t>
            </w:r>
          </w:p>
        </w:tc>
      </w:tr>
      <w:tr w:rsidR="00B672B6" w:rsidRPr="00B672B6" w14:paraId="7AE9EB88" w14:textId="77777777" w:rsidTr="000363DB">
        <w:tc>
          <w:tcPr>
            <w:tcW w:w="0" w:type="auto"/>
            <w:hideMark/>
          </w:tcPr>
          <w:p w14:paraId="280D41D6"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الأنشطة التسويقية عبر وسائل التواصل الاجتماعي</w:t>
            </w:r>
          </w:p>
        </w:tc>
        <w:tc>
          <w:tcPr>
            <w:tcW w:w="0" w:type="auto"/>
            <w:hideMark/>
          </w:tcPr>
          <w:p w14:paraId="1FA36CB6"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5</w:t>
            </w:r>
          </w:p>
        </w:tc>
        <w:tc>
          <w:tcPr>
            <w:tcW w:w="0" w:type="auto"/>
            <w:hideMark/>
          </w:tcPr>
          <w:p w14:paraId="5B8E3DE9"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0.86</w:t>
            </w:r>
          </w:p>
        </w:tc>
      </w:tr>
      <w:tr w:rsidR="00B672B6" w:rsidRPr="00B672B6" w14:paraId="79091548" w14:textId="77777777" w:rsidTr="000363DB">
        <w:tc>
          <w:tcPr>
            <w:tcW w:w="0" w:type="auto"/>
            <w:hideMark/>
          </w:tcPr>
          <w:p w14:paraId="7AFDC314"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الأداء التسويقي</w:t>
            </w:r>
          </w:p>
        </w:tc>
        <w:tc>
          <w:tcPr>
            <w:tcW w:w="0" w:type="auto"/>
            <w:hideMark/>
          </w:tcPr>
          <w:p w14:paraId="7431CE13"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5</w:t>
            </w:r>
          </w:p>
        </w:tc>
        <w:tc>
          <w:tcPr>
            <w:tcW w:w="0" w:type="auto"/>
            <w:hideMark/>
          </w:tcPr>
          <w:p w14:paraId="35BB99D3"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0.84</w:t>
            </w:r>
          </w:p>
        </w:tc>
      </w:tr>
      <w:tr w:rsidR="00B672B6" w:rsidRPr="00B672B6" w14:paraId="61CD3697" w14:textId="77777777" w:rsidTr="000363DB">
        <w:tc>
          <w:tcPr>
            <w:tcW w:w="0" w:type="auto"/>
            <w:hideMark/>
          </w:tcPr>
          <w:p w14:paraId="6C825EFE"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tl/>
              </w:rPr>
              <w:t>الأداة ككل</w:t>
            </w:r>
          </w:p>
        </w:tc>
        <w:tc>
          <w:tcPr>
            <w:tcW w:w="0" w:type="auto"/>
            <w:hideMark/>
          </w:tcPr>
          <w:p w14:paraId="60832F95"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16</w:t>
            </w:r>
          </w:p>
        </w:tc>
        <w:tc>
          <w:tcPr>
            <w:tcW w:w="0" w:type="auto"/>
            <w:hideMark/>
          </w:tcPr>
          <w:p w14:paraId="23C543F8" w14:textId="77777777" w:rsidR="00B672B6" w:rsidRPr="00B672B6" w:rsidRDefault="00B672B6" w:rsidP="000363DB">
            <w:pPr>
              <w:spacing w:line="240" w:lineRule="auto"/>
              <w:ind w:firstLine="0"/>
              <w:jc w:val="right"/>
              <w:rPr>
                <w:rFonts w:ascii="Times New Roman" w:hAnsi="Times New Roman" w:cs="Times New Roman"/>
                <w:b w:val="0"/>
                <w:color w:val="auto"/>
                <w:kern w:val="0"/>
                <w:sz w:val="24"/>
                <w:szCs w:val="24"/>
              </w:rPr>
            </w:pPr>
            <w:r w:rsidRPr="00B672B6">
              <w:rPr>
                <w:rFonts w:ascii="Times New Roman" w:hAnsi="Times New Roman" w:cs="Times New Roman"/>
                <w:b w:val="0"/>
                <w:color w:val="auto"/>
                <w:kern w:val="0"/>
                <w:sz w:val="24"/>
                <w:szCs w:val="24"/>
              </w:rPr>
              <w:t>0.87</w:t>
            </w:r>
          </w:p>
        </w:tc>
      </w:tr>
    </w:tbl>
    <w:p w14:paraId="18B43339" w14:textId="77777777" w:rsidR="00B672B6" w:rsidRPr="00B672B6" w:rsidRDefault="00B672B6" w:rsidP="007F1056">
      <w:pPr>
        <w:numPr>
          <w:ilvl w:val="0"/>
          <w:numId w:val="40"/>
        </w:num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szCs w:val="24"/>
          <w14:ligatures w14:val="none"/>
        </w:rPr>
      </w:pPr>
      <w:r w:rsidRPr="00B672B6">
        <w:rPr>
          <w:rFonts w:ascii="Times New Roman" w:eastAsia="Times New Roman" w:hAnsi="Times New Roman" w:cs="Times New Roman"/>
          <w:b w:val="0"/>
          <w:color w:val="auto"/>
          <w:kern w:val="0"/>
          <w:sz w:val="24"/>
          <w:szCs w:val="24"/>
          <w:rtl/>
          <w14:ligatures w14:val="none"/>
        </w:rPr>
        <w:t>وتدل هذه القيم على تمتع أداة الدراسة بدرجة عالية من الاتساق الداخلي والثبات، مما يجعلها صالحة لأغراض القياس والتحليل الإحصائي</w:t>
      </w:r>
      <w:r w:rsidRPr="00B672B6">
        <w:rPr>
          <w:rFonts w:ascii="Times New Roman" w:eastAsia="Times New Roman" w:hAnsi="Times New Roman" w:cs="Times New Roman"/>
          <w:b w:val="0"/>
          <w:color w:val="auto"/>
          <w:kern w:val="0"/>
          <w:sz w:val="24"/>
          <w:szCs w:val="24"/>
          <w14:ligatures w14:val="none"/>
        </w:rPr>
        <w:t>.</w:t>
      </w:r>
    </w:p>
    <w:p w14:paraId="60C86DC3" w14:textId="77777777" w:rsidR="00B672B6" w:rsidRPr="00B672B6" w:rsidRDefault="00B672B6" w:rsidP="007F1056">
      <w:pPr>
        <w:rPr>
          <w:rtl/>
        </w:rPr>
      </w:pPr>
    </w:p>
    <w:sectPr w:rsidR="00B672B6" w:rsidRPr="00B672B6" w:rsidSect="007241AD">
      <w:footerReference w:type="default" r:id="rId12"/>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E332" w14:textId="77777777" w:rsidR="009D37F7" w:rsidRDefault="009D37F7" w:rsidP="003D577E">
      <w:r>
        <w:separator/>
      </w:r>
    </w:p>
  </w:endnote>
  <w:endnote w:type="continuationSeparator" w:id="0">
    <w:p w14:paraId="4CFB5FCD" w14:textId="77777777" w:rsidR="009D37F7" w:rsidRDefault="009D37F7" w:rsidP="003D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Karbalaei">
    <w:panose1 w:val="00000000000000000000"/>
    <w:charset w:val="00"/>
    <w:family w:val="auto"/>
    <w:pitch w:val="variable"/>
    <w:sig w:usb0="00002003" w:usb1="0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F Sultan">
    <w:panose1 w:val="00000500000000020004"/>
    <w:charset w:val="00"/>
    <w:family w:val="auto"/>
    <w:pitch w:val="variable"/>
    <w:sig w:usb0="00002003" w:usb1="0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Diwani Bent">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Old Antic Bold">
    <w:panose1 w:val="02010400000000000000"/>
    <w:charset w:val="B2"/>
    <w:family w:val="auto"/>
    <w:pitch w:val="variable"/>
    <w:sig w:usb0="00002001" w:usb1="80000000" w:usb2="00000008" w:usb3="00000000" w:csb0="00000040" w:csb1="00000000"/>
  </w:font>
  <w:font w:name="KA Hand Naskh V2">
    <w:panose1 w:val="02000500000000000000"/>
    <w:charset w:val="00"/>
    <w:family w:val="auto"/>
    <w:pitch w:val="variable"/>
    <w:sig w:usb0="80002003" w:usb1="9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14F9" w14:textId="77777777" w:rsidR="00E96BF6" w:rsidRPr="005F585D" w:rsidRDefault="00E96BF6" w:rsidP="005F585D">
    <w:pPr>
      <w:jc w:val="center"/>
      <w:rPr>
        <w:b w:val="0"/>
        <w:bCs/>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58702904"/>
      <w:docPartObj>
        <w:docPartGallery w:val="Page Numbers (Bottom of Page)"/>
        <w:docPartUnique/>
      </w:docPartObj>
    </w:sdtPr>
    <w:sdtEndPr>
      <w:rPr>
        <w:noProof/>
      </w:rPr>
    </w:sdtEndPr>
    <w:sdtContent>
      <w:p w14:paraId="7ACCACCA" w14:textId="3459FC05" w:rsidR="00733CA3" w:rsidRPr="00733CA3" w:rsidRDefault="00733CA3" w:rsidP="00733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5076694"/>
      <w:docPartObj>
        <w:docPartGallery w:val="Page Numbers (Bottom of Page)"/>
        <w:docPartUnique/>
      </w:docPartObj>
    </w:sdtPr>
    <w:sdtEndPr>
      <w:rPr>
        <w:noProof/>
      </w:rPr>
    </w:sdtEndPr>
    <w:sdtContent>
      <w:p w14:paraId="261BB1FA" w14:textId="231A53B0" w:rsidR="007241AD" w:rsidRDefault="00551992" w:rsidP="00551992">
        <w:pPr>
          <w:pStyle w:val="Footer"/>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A621" w14:textId="77777777" w:rsidR="009D37F7" w:rsidRDefault="009D37F7" w:rsidP="00881307">
      <w:pPr>
        <w:spacing w:after="0" w:line="240" w:lineRule="auto"/>
        <w:ind w:firstLine="0"/>
      </w:pPr>
      <w:r>
        <w:separator/>
      </w:r>
    </w:p>
  </w:footnote>
  <w:footnote w:type="continuationSeparator" w:id="0">
    <w:p w14:paraId="16987BFC" w14:textId="77777777" w:rsidR="009D37F7" w:rsidRDefault="009D37F7" w:rsidP="00881307">
      <w:pPr>
        <w:spacing w:after="0" w:line="240" w:lineRule="auto"/>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FE7"/>
    <w:multiLevelType w:val="multilevel"/>
    <w:tmpl w:val="A6382052"/>
    <w:lvl w:ilvl="0">
      <w:start w:val="1"/>
      <w:numFmt w:val="decimal"/>
      <w:lvlText w:val="%1."/>
      <w:lvlJc w:val="left"/>
      <w:pPr>
        <w:tabs>
          <w:tab w:val="num" w:pos="644"/>
        </w:tabs>
        <w:ind w:left="644" w:hanging="360"/>
      </w:pPr>
    </w:lvl>
    <w:lvl w:ilvl="1" w:tentative="1">
      <w:numFmt w:val="decimal"/>
      <w:lvlText w:val="%2."/>
      <w:lvlJc w:val="left"/>
      <w:pPr>
        <w:tabs>
          <w:tab w:val="num" w:pos="1364"/>
        </w:tabs>
        <w:ind w:left="1364" w:hanging="360"/>
      </w:pPr>
    </w:lvl>
    <w:lvl w:ilvl="2" w:tentative="1">
      <w:numFmt w:val="decimal"/>
      <w:lvlText w:val="%3."/>
      <w:lvlJc w:val="left"/>
      <w:pPr>
        <w:tabs>
          <w:tab w:val="num" w:pos="2084"/>
        </w:tabs>
        <w:ind w:left="2084" w:hanging="360"/>
      </w:pPr>
    </w:lvl>
    <w:lvl w:ilvl="3" w:tentative="1">
      <w:numFmt w:val="decimal"/>
      <w:lvlText w:val="%4."/>
      <w:lvlJc w:val="left"/>
      <w:pPr>
        <w:tabs>
          <w:tab w:val="num" w:pos="2804"/>
        </w:tabs>
        <w:ind w:left="2804" w:hanging="360"/>
      </w:pPr>
    </w:lvl>
    <w:lvl w:ilvl="4" w:tentative="1">
      <w:numFmt w:val="decimal"/>
      <w:lvlText w:val="%5."/>
      <w:lvlJc w:val="left"/>
      <w:pPr>
        <w:tabs>
          <w:tab w:val="num" w:pos="3524"/>
        </w:tabs>
        <w:ind w:left="3524" w:hanging="360"/>
      </w:pPr>
    </w:lvl>
    <w:lvl w:ilvl="5" w:tentative="1">
      <w:numFmt w:val="decimal"/>
      <w:lvlText w:val="%6."/>
      <w:lvlJc w:val="left"/>
      <w:pPr>
        <w:tabs>
          <w:tab w:val="num" w:pos="4244"/>
        </w:tabs>
        <w:ind w:left="4244" w:hanging="360"/>
      </w:pPr>
    </w:lvl>
    <w:lvl w:ilvl="6" w:tentative="1">
      <w:numFmt w:val="decimal"/>
      <w:lvlText w:val="%7."/>
      <w:lvlJc w:val="left"/>
      <w:pPr>
        <w:tabs>
          <w:tab w:val="num" w:pos="4964"/>
        </w:tabs>
        <w:ind w:left="4964" w:hanging="360"/>
      </w:pPr>
    </w:lvl>
    <w:lvl w:ilvl="7" w:tentative="1">
      <w:numFmt w:val="decimal"/>
      <w:lvlText w:val="%8."/>
      <w:lvlJc w:val="left"/>
      <w:pPr>
        <w:tabs>
          <w:tab w:val="num" w:pos="5684"/>
        </w:tabs>
        <w:ind w:left="5684" w:hanging="360"/>
      </w:pPr>
    </w:lvl>
    <w:lvl w:ilvl="8" w:tentative="1">
      <w:numFmt w:val="decimal"/>
      <w:lvlText w:val="%9."/>
      <w:lvlJc w:val="left"/>
      <w:pPr>
        <w:tabs>
          <w:tab w:val="num" w:pos="6404"/>
        </w:tabs>
        <w:ind w:left="6404" w:hanging="360"/>
      </w:pPr>
    </w:lvl>
  </w:abstractNum>
  <w:abstractNum w:abstractNumId="1" w15:restartNumberingAfterBreak="0">
    <w:nsid w:val="039A49E3"/>
    <w:multiLevelType w:val="multilevel"/>
    <w:tmpl w:val="B34867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3C011EA"/>
    <w:multiLevelType w:val="multilevel"/>
    <w:tmpl w:val="D7FA30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D5462"/>
    <w:multiLevelType w:val="multilevel"/>
    <w:tmpl w:val="F5182B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29DF"/>
    <w:multiLevelType w:val="multilevel"/>
    <w:tmpl w:val="295ACE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84B5CC0"/>
    <w:multiLevelType w:val="multilevel"/>
    <w:tmpl w:val="F3EE8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A4640"/>
    <w:multiLevelType w:val="multilevel"/>
    <w:tmpl w:val="B5C274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A0AA1"/>
    <w:multiLevelType w:val="hybridMultilevel"/>
    <w:tmpl w:val="E26CFA7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0E7D72BC"/>
    <w:multiLevelType w:val="hybridMultilevel"/>
    <w:tmpl w:val="C8B8D0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F222F69"/>
    <w:multiLevelType w:val="multilevel"/>
    <w:tmpl w:val="11DC6B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5894A5F"/>
    <w:multiLevelType w:val="hybridMultilevel"/>
    <w:tmpl w:val="8C088E92"/>
    <w:lvl w:ilvl="0" w:tplc="003ECC4A">
      <w:start w:val="1"/>
      <w:numFmt w:val="decimal"/>
      <w:pStyle w:val="ListParagraph"/>
      <w:suff w:val="space"/>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7C054F2"/>
    <w:multiLevelType w:val="multilevel"/>
    <w:tmpl w:val="2E7806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869B8"/>
    <w:multiLevelType w:val="hybridMultilevel"/>
    <w:tmpl w:val="F4CCC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164B87"/>
    <w:multiLevelType w:val="multilevel"/>
    <w:tmpl w:val="944247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B8B58DD"/>
    <w:multiLevelType w:val="multilevel"/>
    <w:tmpl w:val="A55C69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52F5F"/>
    <w:multiLevelType w:val="multilevel"/>
    <w:tmpl w:val="15F471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67465"/>
    <w:multiLevelType w:val="multilevel"/>
    <w:tmpl w:val="4A9474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A194E1D"/>
    <w:multiLevelType w:val="multilevel"/>
    <w:tmpl w:val="EF4281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56F46"/>
    <w:multiLevelType w:val="multilevel"/>
    <w:tmpl w:val="25DAA5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B5AAA"/>
    <w:multiLevelType w:val="multilevel"/>
    <w:tmpl w:val="ECC4C4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E200962"/>
    <w:multiLevelType w:val="multilevel"/>
    <w:tmpl w:val="38FC7D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19248FE"/>
    <w:multiLevelType w:val="multilevel"/>
    <w:tmpl w:val="1E3E86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60855C6"/>
    <w:multiLevelType w:val="hybridMultilevel"/>
    <w:tmpl w:val="9A3A1576"/>
    <w:lvl w:ilvl="0" w:tplc="61B828A4">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466C4DC7"/>
    <w:multiLevelType w:val="multilevel"/>
    <w:tmpl w:val="1D0CB2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A5C64CA"/>
    <w:multiLevelType w:val="multilevel"/>
    <w:tmpl w:val="EE3070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DA756A3"/>
    <w:multiLevelType w:val="hybridMultilevel"/>
    <w:tmpl w:val="C676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338D2"/>
    <w:multiLevelType w:val="multilevel"/>
    <w:tmpl w:val="2EB064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8125E"/>
    <w:multiLevelType w:val="multilevel"/>
    <w:tmpl w:val="CDC0EA80"/>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8" w15:restartNumberingAfterBreak="0">
    <w:nsid w:val="54BC7701"/>
    <w:multiLevelType w:val="hybridMultilevel"/>
    <w:tmpl w:val="4296E7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5C0751E"/>
    <w:multiLevelType w:val="hybridMultilevel"/>
    <w:tmpl w:val="95BCD47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6DF71B1"/>
    <w:multiLevelType w:val="multilevel"/>
    <w:tmpl w:val="CFCEC8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7D671FE"/>
    <w:multiLevelType w:val="hybridMultilevel"/>
    <w:tmpl w:val="DDB64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DA3BB4"/>
    <w:multiLevelType w:val="multilevel"/>
    <w:tmpl w:val="68EEFDE0"/>
    <w:lvl w:ilvl="0">
      <w:start w:val="1"/>
      <w:numFmt w:val="decimal"/>
      <w:lvlText w:val="%1."/>
      <w:lvlJc w:val="left"/>
      <w:pPr>
        <w:tabs>
          <w:tab w:val="num" w:pos="644"/>
        </w:tabs>
        <w:ind w:left="644" w:hanging="360"/>
      </w:pPr>
    </w:lvl>
    <w:lvl w:ilvl="1" w:tentative="1">
      <w:numFmt w:val="decimal"/>
      <w:lvlText w:val="%2."/>
      <w:lvlJc w:val="left"/>
      <w:pPr>
        <w:tabs>
          <w:tab w:val="num" w:pos="1364"/>
        </w:tabs>
        <w:ind w:left="1364" w:hanging="360"/>
      </w:pPr>
    </w:lvl>
    <w:lvl w:ilvl="2" w:tentative="1">
      <w:numFmt w:val="decimal"/>
      <w:lvlText w:val="%3."/>
      <w:lvlJc w:val="left"/>
      <w:pPr>
        <w:tabs>
          <w:tab w:val="num" w:pos="2084"/>
        </w:tabs>
        <w:ind w:left="2084" w:hanging="360"/>
      </w:pPr>
    </w:lvl>
    <w:lvl w:ilvl="3" w:tentative="1">
      <w:numFmt w:val="decimal"/>
      <w:lvlText w:val="%4."/>
      <w:lvlJc w:val="left"/>
      <w:pPr>
        <w:tabs>
          <w:tab w:val="num" w:pos="2804"/>
        </w:tabs>
        <w:ind w:left="2804" w:hanging="360"/>
      </w:pPr>
    </w:lvl>
    <w:lvl w:ilvl="4" w:tentative="1">
      <w:numFmt w:val="decimal"/>
      <w:lvlText w:val="%5."/>
      <w:lvlJc w:val="left"/>
      <w:pPr>
        <w:tabs>
          <w:tab w:val="num" w:pos="3524"/>
        </w:tabs>
        <w:ind w:left="3524" w:hanging="360"/>
      </w:pPr>
    </w:lvl>
    <w:lvl w:ilvl="5" w:tentative="1">
      <w:numFmt w:val="decimal"/>
      <w:lvlText w:val="%6."/>
      <w:lvlJc w:val="left"/>
      <w:pPr>
        <w:tabs>
          <w:tab w:val="num" w:pos="4244"/>
        </w:tabs>
        <w:ind w:left="4244" w:hanging="360"/>
      </w:pPr>
    </w:lvl>
    <w:lvl w:ilvl="6" w:tentative="1">
      <w:numFmt w:val="decimal"/>
      <w:lvlText w:val="%7."/>
      <w:lvlJc w:val="left"/>
      <w:pPr>
        <w:tabs>
          <w:tab w:val="num" w:pos="4964"/>
        </w:tabs>
        <w:ind w:left="4964" w:hanging="360"/>
      </w:pPr>
    </w:lvl>
    <w:lvl w:ilvl="7" w:tentative="1">
      <w:numFmt w:val="decimal"/>
      <w:lvlText w:val="%8."/>
      <w:lvlJc w:val="left"/>
      <w:pPr>
        <w:tabs>
          <w:tab w:val="num" w:pos="5684"/>
        </w:tabs>
        <w:ind w:left="5684" w:hanging="360"/>
      </w:pPr>
    </w:lvl>
    <w:lvl w:ilvl="8" w:tentative="1">
      <w:numFmt w:val="decimal"/>
      <w:lvlText w:val="%9."/>
      <w:lvlJc w:val="left"/>
      <w:pPr>
        <w:tabs>
          <w:tab w:val="num" w:pos="6404"/>
        </w:tabs>
        <w:ind w:left="6404" w:hanging="360"/>
      </w:pPr>
    </w:lvl>
  </w:abstractNum>
  <w:abstractNum w:abstractNumId="33" w15:restartNumberingAfterBreak="0">
    <w:nsid w:val="5E693858"/>
    <w:multiLevelType w:val="multilevel"/>
    <w:tmpl w:val="6BBED0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F7DA7"/>
    <w:multiLevelType w:val="multilevel"/>
    <w:tmpl w:val="744C0A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7B8404A"/>
    <w:multiLevelType w:val="multilevel"/>
    <w:tmpl w:val="0D18D6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AEA6E99"/>
    <w:multiLevelType w:val="multilevel"/>
    <w:tmpl w:val="D36676D4"/>
    <w:lvl w:ilvl="0">
      <w:start w:val="1"/>
      <w:numFmt w:val="decimal"/>
      <w:lvlText w:val="%1."/>
      <w:lvlJc w:val="center"/>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7" w15:restartNumberingAfterBreak="0">
    <w:nsid w:val="6ECB41AD"/>
    <w:multiLevelType w:val="hybridMultilevel"/>
    <w:tmpl w:val="B74EB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282A56"/>
    <w:multiLevelType w:val="multilevel"/>
    <w:tmpl w:val="9BAC7D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7A12887"/>
    <w:multiLevelType w:val="multilevel"/>
    <w:tmpl w:val="0A3E5F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52159523">
    <w:abstractNumId w:val="14"/>
  </w:num>
  <w:num w:numId="2" w16cid:durableId="208880927">
    <w:abstractNumId w:val="24"/>
  </w:num>
  <w:num w:numId="3" w16cid:durableId="36972466">
    <w:abstractNumId w:val="9"/>
  </w:num>
  <w:num w:numId="4" w16cid:durableId="71002696">
    <w:abstractNumId w:val="35"/>
  </w:num>
  <w:num w:numId="5" w16cid:durableId="637690277">
    <w:abstractNumId w:val="0"/>
  </w:num>
  <w:num w:numId="6" w16cid:durableId="934554567">
    <w:abstractNumId w:val="19"/>
  </w:num>
  <w:num w:numId="7" w16cid:durableId="821121702">
    <w:abstractNumId w:val="1"/>
  </w:num>
  <w:num w:numId="8" w16cid:durableId="1804500056">
    <w:abstractNumId w:val="21"/>
  </w:num>
  <w:num w:numId="9" w16cid:durableId="173763680">
    <w:abstractNumId w:val="17"/>
  </w:num>
  <w:num w:numId="10" w16cid:durableId="526405574">
    <w:abstractNumId w:val="36"/>
  </w:num>
  <w:num w:numId="11" w16cid:durableId="593128257">
    <w:abstractNumId w:val="27"/>
  </w:num>
  <w:num w:numId="12" w16cid:durableId="895511069">
    <w:abstractNumId w:val="12"/>
  </w:num>
  <w:num w:numId="13" w16cid:durableId="1296447318">
    <w:abstractNumId w:val="8"/>
  </w:num>
  <w:num w:numId="14" w16cid:durableId="1230192980">
    <w:abstractNumId w:val="37"/>
  </w:num>
  <w:num w:numId="15" w16cid:durableId="1758745765">
    <w:abstractNumId w:val="7"/>
  </w:num>
  <w:num w:numId="16" w16cid:durableId="212927659">
    <w:abstractNumId w:val="29"/>
  </w:num>
  <w:num w:numId="17" w16cid:durableId="774178424">
    <w:abstractNumId w:val="28"/>
  </w:num>
  <w:num w:numId="18" w16cid:durableId="703601630">
    <w:abstractNumId w:val="25"/>
  </w:num>
  <w:num w:numId="19" w16cid:durableId="830294049">
    <w:abstractNumId w:val="33"/>
  </w:num>
  <w:num w:numId="20" w16cid:durableId="931552882">
    <w:abstractNumId w:val="11"/>
  </w:num>
  <w:num w:numId="21" w16cid:durableId="14039897">
    <w:abstractNumId w:val="4"/>
  </w:num>
  <w:num w:numId="22" w16cid:durableId="329800226">
    <w:abstractNumId w:val="2"/>
  </w:num>
  <w:num w:numId="23" w16cid:durableId="394355813">
    <w:abstractNumId w:val="26"/>
  </w:num>
  <w:num w:numId="24" w16cid:durableId="1081410286">
    <w:abstractNumId w:val="15"/>
  </w:num>
  <w:num w:numId="25" w16cid:durableId="1276139222">
    <w:abstractNumId w:val="22"/>
  </w:num>
  <w:num w:numId="26" w16cid:durableId="675304541">
    <w:abstractNumId w:val="5"/>
  </w:num>
  <w:num w:numId="27" w16cid:durableId="951521273">
    <w:abstractNumId w:val="20"/>
  </w:num>
  <w:num w:numId="28" w16cid:durableId="1931505793">
    <w:abstractNumId w:val="30"/>
  </w:num>
  <w:num w:numId="29" w16cid:durableId="1212963373">
    <w:abstractNumId w:val="32"/>
  </w:num>
  <w:num w:numId="30" w16cid:durableId="806318664">
    <w:abstractNumId w:val="3"/>
  </w:num>
  <w:num w:numId="31" w16cid:durableId="612177029">
    <w:abstractNumId w:val="31"/>
  </w:num>
  <w:num w:numId="32" w16cid:durableId="1568953477">
    <w:abstractNumId w:val="16"/>
  </w:num>
  <w:num w:numId="33" w16cid:durableId="1025912084">
    <w:abstractNumId w:val="34"/>
  </w:num>
  <w:num w:numId="34" w16cid:durableId="30882863">
    <w:abstractNumId w:val="38"/>
  </w:num>
  <w:num w:numId="35" w16cid:durableId="536968348">
    <w:abstractNumId w:val="23"/>
  </w:num>
  <w:num w:numId="36" w16cid:durableId="1280914571">
    <w:abstractNumId w:val="6"/>
  </w:num>
  <w:num w:numId="37" w16cid:durableId="424771368">
    <w:abstractNumId w:val="18"/>
  </w:num>
  <w:num w:numId="38" w16cid:durableId="1922368388">
    <w:abstractNumId w:val="39"/>
  </w:num>
  <w:num w:numId="39" w16cid:durableId="11688429">
    <w:abstractNumId w:val="13"/>
  </w:num>
  <w:num w:numId="40" w16cid:durableId="2000570042">
    <w:abstractNumId w:val="10"/>
  </w:num>
  <w:num w:numId="41" w16cid:durableId="170799732">
    <w:abstractNumId w:val="10"/>
    <w:lvlOverride w:ilvl="0">
      <w:startOverride w:val="1"/>
    </w:lvlOverride>
  </w:num>
  <w:num w:numId="42" w16cid:durableId="723329207">
    <w:abstractNumId w:val="10"/>
    <w:lvlOverride w:ilvl="0">
      <w:startOverride w:val="1"/>
    </w:lvlOverride>
  </w:num>
  <w:num w:numId="43" w16cid:durableId="1492718317">
    <w:abstractNumId w:val="10"/>
    <w:lvlOverride w:ilvl="0">
      <w:startOverride w:val="1"/>
    </w:lvlOverride>
  </w:num>
  <w:num w:numId="44" w16cid:durableId="247737720">
    <w:abstractNumId w:val="10"/>
    <w:lvlOverride w:ilvl="0">
      <w:startOverride w:val="1"/>
    </w:lvlOverride>
  </w:num>
  <w:num w:numId="45" w16cid:durableId="1169057032">
    <w:abstractNumId w:val="10"/>
    <w:lvlOverride w:ilvl="0">
      <w:startOverride w:val="1"/>
    </w:lvlOverride>
  </w:num>
  <w:num w:numId="46" w16cid:durableId="376516760">
    <w:abstractNumId w:val="10"/>
  </w:num>
  <w:num w:numId="47" w16cid:durableId="2041667828">
    <w:abstractNumId w:val="10"/>
    <w:lvlOverride w:ilvl="0">
      <w:startOverride w:val="1"/>
    </w:lvlOverride>
  </w:num>
  <w:num w:numId="48" w16cid:durableId="1594320104">
    <w:abstractNumId w:val="10"/>
    <w:lvlOverride w:ilvl="0">
      <w:startOverride w:val="1"/>
    </w:lvlOverride>
  </w:num>
  <w:num w:numId="49" w16cid:durableId="250965805">
    <w:abstractNumId w:val="10"/>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07"/>
    <w:rsid w:val="0000737D"/>
    <w:rsid w:val="000363DB"/>
    <w:rsid w:val="0004029F"/>
    <w:rsid w:val="00047E37"/>
    <w:rsid w:val="00060994"/>
    <w:rsid w:val="00086FBB"/>
    <w:rsid w:val="000C2772"/>
    <w:rsid w:val="000C6FA6"/>
    <w:rsid w:val="000D17B0"/>
    <w:rsid w:val="000E0B70"/>
    <w:rsid w:val="000E4436"/>
    <w:rsid w:val="000F7F07"/>
    <w:rsid w:val="00166684"/>
    <w:rsid w:val="001F2573"/>
    <w:rsid w:val="00204520"/>
    <w:rsid w:val="00247483"/>
    <w:rsid w:val="00270DDC"/>
    <w:rsid w:val="00271799"/>
    <w:rsid w:val="00282AF3"/>
    <w:rsid w:val="002A1211"/>
    <w:rsid w:val="002E7908"/>
    <w:rsid w:val="002F50C5"/>
    <w:rsid w:val="00315F0C"/>
    <w:rsid w:val="00345099"/>
    <w:rsid w:val="00356B7D"/>
    <w:rsid w:val="0037549F"/>
    <w:rsid w:val="00396489"/>
    <w:rsid w:val="003A756B"/>
    <w:rsid w:val="003C119A"/>
    <w:rsid w:val="003C78B9"/>
    <w:rsid w:val="003D3E72"/>
    <w:rsid w:val="003D577E"/>
    <w:rsid w:val="003D6879"/>
    <w:rsid w:val="00411EF6"/>
    <w:rsid w:val="0041772A"/>
    <w:rsid w:val="00437660"/>
    <w:rsid w:val="004558CB"/>
    <w:rsid w:val="00456019"/>
    <w:rsid w:val="00465683"/>
    <w:rsid w:val="004739D8"/>
    <w:rsid w:val="004B0655"/>
    <w:rsid w:val="00502866"/>
    <w:rsid w:val="00551992"/>
    <w:rsid w:val="005555C7"/>
    <w:rsid w:val="005701B2"/>
    <w:rsid w:val="00593E8C"/>
    <w:rsid w:val="005B08EE"/>
    <w:rsid w:val="005B1A4A"/>
    <w:rsid w:val="005D5D19"/>
    <w:rsid w:val="005E4970"/>
    <w:rsid w:val="0060212F"/>
    <w:rsid w:val="00605A1D"/>
    <w:rsid w:val="00622259"/>
    <w:rsid w:val="00622CF6"/>
    <w:rsid w:val="006257C5"/>
    <w:rsid w:val="00650569"/>
    <w:rsid w:val="00685F6C"/>
    <w:rsid w:val="00696051"/>
    <w:rsid w:val="006B461F"/>
    <w:rsid w:val="006D0160"/>
    <w:rsid w:val="00706E35"/>
    <w:rsid w:val="0072189C"/>
    <w:rsid w:val="007241AD"/>
    <w:rsid w:val="00733CA3"/>
    <w:rsid w:val="00756809"/>
    <w:rsid w:val="007A1AA9"/>
    <w:rsid w:val="007D7B73"/>
    <w:rsid w:val="007E4F4F"/>
    <w:rsid w:val="007F1056"/>
    <w:rsid w:val="00800699"/>
    <w:rsid w:val="00845781"/>
    <w:rsid w:val="00850765"/>
    <w:rsid w:val="008652B9"/>
    <w:rsid w:val="00881307"/>
    <w:rsid w:val="008B45E1"/>
    <w:rsid w:val="008B752B"/>
    <w:rsid w:val="008D6603"/>
    <w:rsid w:val="00900EB7"/>
    <w:rsid w:val="009152D7"/>
    <w:rsid w:val="0092043C"/>
    <w:rsid w:val="009341CC"/>
    <w:rsid w:val="00944241"/>
    <w:rsid w:val="00965EB9"/>
    <w:rsid w:val="009C6648"/>
    <w:rsid w:val="009D37F7"/>
    <w:rsid w:val="00A026A7"/>
    <w:rsid w:val="00A12E01"/>
    <w:rsid w:val="00A7349B"/>
    <w:rsid w:val="00AA25DA"/>
    <w:rsid w:val="00AB2529"/>
    <w:rsid w:val="00AB5027"/>
    <w:rsid w:val="00AF4277"/>
    <w:rsid w:val="00AF76AD"/>
    <w:rsid w:val="00B42A8D"/>
    <w:rsid w:val="00B672B6"/>
    <w:rsid w:val="00B70C39"/>
    <w:rsid w:val="00B93BF0"/>
    <w:rsid w:val="00BC67A7"/>
    <w:rsid w:val="00BD17A4"/>
    <w:rsid w:val="00BE5D28"/>
    <w:rsid w:val="00C01D76"/>
    <w:rsid w:val="00C131B7"/>
    <w:rsid w:val="00C70D12"/>
    <w:rsid w:val="00C73707"/>
    <w:rsid w:val="00C76162"/>
    <w:rsid w:val="00C861BF"/>
    <w:rsid w:val="00CB5652"/>
    <w:rsid w:val="00CB59D0"/>
    <w:rsid w:val="00CB618C"/>
    <w:rsid w:val="00CE30F2"/>
    <w:rsid w:val="00CE5689"/>
    <w:rsid w:val="00CF35E4"/>
    <w:rsid w:val="00D42A06"/>
    <w:rsid w:val="00D506EE"/>
    <w:rsid w:val="00D56F67"/>
    <w:rsid w:val="00D65DEB"/>
    <w:rsid w:val="00D70F50"/>
    <w:rsid w:val="00DB39CD"/>
    <w:rsid w:val="00DD68AC"/>
    <w:rsid w:val="00E02F05"/>
    <w:rsid w:val="00E17376"/>
    <w:rsid w:val="00E21A5D"/>
    <w:rsid w:val="00E320F3"/>
    <w:rsid w:val="00E96BF6"/>
    <w:rsid w:val="00EE49F5"/>
    <w:rsid w:val="00EF32FB"/>
    <w:rsid w:val="00F1756E"/>
    <w:rsid w:val="00F27E22"/>
    <w:rsid w:val="00F3108B"/>
    <w:rsid w:val="00F475EA"/>
    <w:rsid w:val="00F6313A"/>
    <w:rsid w:val="00FA4A8D"/>
    <w:rsid w:val="00FB5DFA"/>
    <w:rsid w:val="00FE6096"/>
    <w:rsid w:val="00FF5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44EF"/>
  <w15:chartTrackingRefBased/>
  <w15:docId w15:val="{F8A7224D-CE8A-4751-9F40-189A9609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mbria" w:hAnsiTheme="minorHAnsi" w:cstheme="minorBidi"/>
        <w:sz w:val="22"/>
        <w:szCs w:val="22"/>
        <w:lang w:val="en-US" w:eastAsia="en-US" w:bidi="ar-SA"/>
        <w14:ligatures w14:val="standardContextual"/>
      </w:rPr>
    </w:rPrDefault>
    <w:pPrDefault>
      <w:pPr>
        <w:bidi/>
        <w:spacing w:after="6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7E"/>
    <w:pPr>
      <w:spacing w:line="276" w:lineRule="auto"/>
    </w:pPr>
    <w:rPr>
      <w:rFonts w:ascii="Simplified Arabic" w:hAnsi="Simplified Arabic" w:cs="Simplified Arabic"/>
      <w:b/>
      <w:color w:val="000000" w:themeColor="text1"/>
      <w:kern w:val="2"/>
      <w:sz w:val="32"/>
      <w:szCs w:val="32"/>
    </w:rPr>
  </w:style>
  <w:style w:type="paragraph" w:styleId="Heading1">
    <w:name w:val="heading 1"/>
    <w:basedOn w:val="Heading2"/>
    <w:next w:val="Normal"/>
    <w:link w:val="Heading1Char"/>
    <w:autoRedefine/>
    <w:uiPriority w:val="9"/>
    <w:qFormat/>
    <w:rsid w:val="00AB2529"/>
    <w:pPr>
      <w:jc w:val="left"/>
      <w:outlineLvl w:val="0"/>
    </w:pPr>
    <w:rPr>
      <w:b/>
      <w:lang w:bidi="ar-IQ"/>
    </w:rPr>
  </w:style>
  <w:style w:type="paragraph" w:styleId="Heading2">
    <w:name w:val="heading 2"/>
    <w:basedOn w:val="Normal"/>
    <w:next w:val="Normal"/>
    <w:link w:val="Heading2Char"/>
    <w:uiPriority w:val="9"/>
    <w:unhideWhenUsed/>
    <w:qFormat/>
    <w:rsid w:val="003D577E"/>
    <w:pPr>
      <w:spacing w:before="240"/>
      <w:ind w:hanging="6"/>
      <w:outlineLvl w:val="1"/>
    </w:pPr>
    <w:rPr>
      <w:b w:val="0"/>
      <w:bCs/>
      <w:color w:val="auto"/>
    </w:rPr>
  </w:style>
  <w:style w:type="paragraph" w:styleId="Heading3">
    <w:name w:val="heading 3"/>
    <w:basedOn w:val="Normal"/>
    <w:next w:val="Normal"/>
    <w:link w:val="Heading3Char"/>
    <w:uiPriority w:val="9"/>
    <w:semiHidden/>
    <w:unhideWhenUsed/>
    <w:qFormat/>
    <w:rsid w:val="00C7370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737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37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3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4A8D"/>
    <w:pPr>
      <w:ind w:left="567" w:hanging="567"/>
    </w:pPr>
    <w:rPr>
      <w:sz w:val="20"/>
      <w:szCs w:val="20"/>
    </w:rPr>
  </w:style>
  <w:style w:type="character" w:customStyle="1" w:styleId="FootnoteTextChar">
    <w:name w:val="Footnote Text Char"/>
    <w:basedOn w:val="DefaultParagraphFont"/>
    <w:link w:val="FootnoteText"/>
    <w:uiPriority w:val="99"/>
    <w:rsid w:val="00FA4A8D"/>
    <w:rPr>
      <w:rFonts w:ascii="Simplified Arabic" w:hAnsi="Simplified Arabic" w:cs="Simplified Arabic"/>
      <w:sz w:val="20"/>
      <w:szCs w:val="20"/>
    </w:rPr>
  </w:style>
  <w:style w:type="paragraph" w:styleId="ListParagraph">
    <w:name w:val="List Paragraph"/>
    <w:basedOn w:val="Normal"/>
    <w:autoRedefine/>
    <w:uiPriority w:val="34"/>
    <w:qFormat/>
    <w:rsid w:val="000363DB"/>
    <w:pPr>
      <w:numPr>
        <w:numId w:val="40"/>
      </w:numPr>
      <w:spacing w:before="100" w:beforeAutospacing="1" w:after="100" w:afterAutospacing="1" w:line="240" w:lineRule="auto"/>
      <w:contextualSpacing/>
      <w:jc w:val="left"/>
    </w:pPr>
    <w:rPr>
      <w:sz w:val="24"/>
      <w:szCs w:val="24"/>
    </w:rPr>
  </w:style>
  <w:style w:type="table" w:styleId="TableGrid">
    <w:name w:val="Table Grid"/>
    <w:basedOn w:val="TableNormal"/>
    <w:uiPriority w:val="59"/>
    <w:rsid w:val="0004029F"/>
    <w:pPr>
      <w:spacing w:line="240" w:lineRule="auto"/>
      <w:jc w:val="center"/>
    </w:pPr>
    <w:rPr>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Simplified Arabic" w:hAnsi="Simplified Arabic"/>
        <w:b/>
      </w:rPr>
      <w:tblPr/>
      <w:tcPr>
        <w:tcBorders>
          <w:top w:val="thickThinSmallGap" w:sz="24" w:space="0" w:color="auto"/>
          <w:left w:val="thickThinSmallGap" w:sz="24" w:space="0" w:color="auto"/>
          <w:bottom w:val="thinThickSmallGap" w:sz="24" w:space="0" w:color="auto"/>
          <w:right w:val="thinThickSmallGap" w:sz="24" w:space="0" w:color="auto"/>
          <w:insideH w:val="nil"/>
          <w:insideV w:val="nil"/>
          <w:tl2br w:val="nil"/>
          <w:tr2bl w:val="nil"/>
        </w:tcBorders>
        <w:shd w:val="clear" w:color="auto" w:fill="D5DCE4" w:themeFill="text2" w:themeFillTint="33"/>
      </w:tcPr>
    </w:tblStylePr>
  </w:style>
  <w:style w:type="character" w:customStyle="1" w:styleId="Heading1Char">
    <w:name w:val="Heading 1 Char"/>
    <w:basedOn w:val="DefaultParagraphFont"/>
    <w:link w:val="Heading1"/>
    <w:uiPriority w:val="9"/>
    <w:rsid w:val="00AB2529"/>
    <w:rPr>
      <w:rFonts w:ascii="Simplified Arabic" w:hAnsi="Simplified Arabic" w:cs="Simplified Arabic"/>
      <w:b/>
      <w:bCs/>
      <w:kern w:val="2"/>
      <w:sz w:val="32"/>
      <w:szCs w:val="32"/>
      <w:lang w:bidi="ar-IQ"/>
    </w:rPr>
  </w:style>
  <w:style w:type="paragraph" w:styleId="Title">
    <w:name w:val="Title"/>
    <w:basedOn w:val="Normal"/>
    <w:next w:val="Normal"/>
    <w:link w:val="TitleChar"/>
    <w:autoRedefine/>
    <w:uiPriority w:val="10"/>
    <w:qFormat/>
    <w:rsid w:val="003A756B"/>
    <w:pPr>
      <w:spacing w:line="240" w:lineRule="auto"/>
      <w:contextualSpacing/>
      <w:jc w:val="center"/>
    </w:pPr>
    <w:rPr>
      <w:rFonts w:ascii="Karbalaei" w:eastAsiaTheme="majorEastAsia" w:hAnsi="Karbalaei" w:cs="Karbalaei"/>
      <w:spacing w:val="-10"/>
      <w:kern w:val="28"/>
      <w:sz w:val="28"/>
      <w:szCs w:val="44"/>
    </w:rPr>
  </w:style>
  <w:style w:type="character" w:customStyle="1" w:styleId="TitleChar">
    <w:name w:val="Title Char"/>
    <w:basedOn w:val="DefaultParagraphFont"/>
    <w:link w:val="Title"/>
    <w:uiPriority w:val="10"/>
    <w:rsid w:val="003A756B"/>
    <w:rPr>
      <w:rFonts w:ascii="Karbalaei" w:eastAsiaTheme="majorEastAsia" w:hAnsi="Karbalaei" w:cs="Karbalaei"/>
      <w:b/>
      <w:color w:val="000000" w:themeColor="text1"/>
      <w:spacing w:val="-10"/>
      <w:kern w:val="28"/>
      <w:sz w:val="28"/>
      <w:szCs w:val="44"/>
    </w:rPr>
  </w:style>
  <w:style w:type="paragraph" w:customStyle="1" w:styleId="Figure">
    <w:name w:val="Figure"/>
    <w:basedOn w:val="Normal"/>
    <w:autoRedefine/>
    <w:qFormat/>
    <w:rsid w:val="00356B7D"/>
    <w:pPr>
      <w:pBdr>
        <w:top w:val="nil"/>
        <w:left w:val="nil"/>
        <w:bottom w:val="nil"/>
        <w:right w:val="nil"/>
        <w:between w:val="nil"/>
      </w:pBdr>
      <w:spacing w:before="60" w:line="240" w:lineRule="auto"/>
      <w:ind w:left="-142"/>
    </w:pPr>
    <w:rPr>
      <w:b w:val="0"/>
      <w:color w:val="000000"/>
      <w:sz w:val="24"/>
      <w:szCs w:val="24"/>
    </w:rPr>
  </w:style>
  <w:style w:type="character" w:customStyle="1" w:styleId="Heading2Char">
    <w:name w:val="Heading 2 Char"/>
    <w:basedOn w:val="DefaultParagraphFont"/>
    <w:link w:val="Heading2"/>
    <w:uiPriority w:val="9"/>
    <w:rsid w:val="003D577E"/>
    <w:rPr>
      <w:rFonts w:ascii="Simplified Arabic" w:hAnsi="Simplified Arabic" w:cs="Simplified Arabic"/>
      <w:bCs/>
      <w:kern w:val="2"/>
      <w:sz w:val="32"/>
      <w:szCs w:val="32"/>
    </w:rPr>
  </w:style>
  <w:style w:type="character" w:customStyle="1" w:styleId="Heading3Char">
    <w:name w:val="Heading 3 Char"/>
    <w:basedOn w:val="DefaultParagraphFont"/>
    <w:link w:val="Heading3"/>
    <w:uiPriority w:val="9"/>
    <w:semiHidden/>
    <w:rsid w:val="00C73707"/>
    <w:rPr>
      <w:rFonts w:eastAsiaTheme="majorEastAsia" w:cstheme="majorBidi"/>
      <w:b/>
      <w:color w:val="2F5496" w:themeColor="accent1" w:themeShade="BF"/>
      <w:kern w:val="2"/>
      <w:sz w:val="28"/>
      <w:szCs w:val="28"/>
      <w:lang w:bidi="ar-IQ"/>
    </w:rPr>
  </w:style>
  <w:style w:type="character" w:customStyle="1" w:styleId="Heading4Char">
    <w:name w:val="Heading 4 Char"/>
    <w:basedOn w:val="DefaultParagraphFont"/>
    <w:link w:val="Heading4"/>
    <w:uiPriority w:val="9"/>
    <w:semiHidden/>
    <w:rsid w:val="00C73707"/>
    <w:rPr>
      <w:rFonts w:eastAsiaTheme="majorEastAsia" w:cstheme="majorBidi"/>
      <w:b/>
      <w:i/>
      <w:iCs/>
      <w:color w:val="2F5496" w:themeColor="accent1" w:themeShade="BF"/>
      <w:kern w:val="2"/>
      <w:sz w:val="28"/>
      <w:szCs w:val="28"/>
      <w:lang w:bidi="ar-IQ"/>
    </w:rPr>
  </w:style>
  <w:style w:type="character" w:customStyle="1" w:styleId="Heading5Char">
    <w:name w:val="Heading 5 Char"/>
    <w:basedOn w:val="DefaultParagraphFont"/>
    <w:link w:val="Heading5"/>
    <w:uiPriority w:val="9"/>
    <w:semiHidden/>
    <w:rsid w:val="00C73707"/>
    <w:rPr>
      <w:rFonts w:eastAsiaTheme="majorEastAsia" w:cstheme="majorBidi"/>
      <w:b/>
      <w:color w:val="2F5496" w:themeColor="accent1" w:themeShade="BF"/>
      <w:kern w:val="2"/>
      <w:sz w:val="28"/>
      <w:szCs w:val="28"/>
      <w:lang w:bidi="ar-IQ"/>
    </w:rPr>
  </w:style>
  <w:style w:type="character" w:customStyle="1" w:styleId="Heading6Char">
    <w:name w:val="Heading 6 Char"/>
    <w:basedOn w:val="DefaultParagraphFont"/>
    <w:link w:val="Heading6"/>
    <w:uiPriority w:val="9"/>
    <w:semiHidden/>
    <w:rsid w:val="00C73707"/>
    <w:rPr>
      <w:rFonts w:eastAsiaTheme="majorEastAsia" w:cstheme="majorBidi"/>
      <w:b/>
      <w:i/>
      <w:iCs/>
      <w:color w:val="595959" w:themeColor="text1" w:themeTint="A6"/>
      <w:kern w:val="2"/>
      <w:sz w:val="28"/>
      <w:szCs w:val="28"/>
      <w:lang w:bidi="ar-IQ"/>
    </w:rPr>
  </w:style>
  <w:style w:type="character" w:customStyle="1" w:styleId="Heading7Char">
    <w:name w:val="Heading 7 Char"/>
    <w:basedOn w:val="DefaultParagraphFont"/>
    <w:link w:val="Heading7"/>
    <w:uiPriority w:val="9"/>
    <w:semiHidden/>
    <w:rsid w:val="00C73707"/>
    <w:rPr>
      <w:rFonts w:eastAsiaTheme="majorEastAsia" w:cstheme="majorBidi"/>
      <w:b/>
      <w:color w:val="595959" w:themeColor="text1" w:themeTint="A6"/>
      <w:kern w:val="2"/>
      <w:sz w:val="28"/>
      <w:szCs w:val="28"/>
      <w:lang w:bidi="ar-IQ"/>
    </w:rPr>
  </w:style>
  <w:style w:type="character" w:customStyle="1" w:styleId="Heading8Char">
    <w:name w:val="Heading 8 Char"/>
    <w:basedOn w:val="DefaultParagraphFont"/>
    <w:link w:val="Heading8"/>
    <w:uiPriority w:val="9"/>
    <w:semiHidden/>
    <w:rsid w:val="00C73707"/>
    <w:rPr>
      <w:rFonts w:eastAsiaTheme="majorEastAsia" w:cstheme="majorBidi"/>
      <w:b/>
      <w:i/>
      <w:iCs/>
      <w:color w:val="272727" w:themeColor="text1" w:themeTint="D8"/>
      <w:kern w:val="2"/>
      <w:sz w:val="28"/>
      <w:szCs w:val="28"/>
      <w:lang w:bidi="ar-IQ"/>
    </w:rPr>
  </w:style>
  <w:style w:type="character" w:customStyle="1" w:styleId="Heading9Char">
    <w:name w:val="Heading 9 Char"/>
    <w:basedOn w:val="DefaultParagraphFont"/>
    <w:link w:val="Heading9"/>
    <w:uiPriority w:val="9"/>
    <w:semiHidden/>
    <w:rsid w:val="00C73707"/>
    <w:rPr>
      <w:rFonts w:eastAsiaTheme="majorEastAsia" w:cstheme="majorBidi"/>
      <w:b/>
      <w:color w:val="272727" w:themeColor="text1" w:themeTint="D8"/>
      <w:kern w:val="2"/>
      <w:sz w:val="28"/>
      <w:szCs w:val="28"/>
      <w:lang w:bidi="ar-IQ"/>
    </w:rPr>
  </w:style>
  <w:style w:type="paragraph" w:styleId="Subtitle">
    <w:name w:val="Subtitle"/>
    <w:basedOn w:val="Normal"/>
    <w:next w:val="Normal"/>
    <w:link w:val="SubtitleChar"/>
    <w:uiPriority w:val="11"/>
    <w:qFormat/>
    <w:rsid w:val="00C73707"/>
    <w:pPr>
      <w:numPr>
        <w:ilvl w:val="1"/>
      </w:numPr>
      <w:spacing w:after="160"/>
      <w:ind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73707"/>
    <w:rPr>
      <w:rFonts w:eastAsiaTheme="majorEastAsia" w:cstheme="majorBidi"/>
      <w:b/>
      <w:color w:val="595959" w:themeColor="text1" w:themeTint="A6"/>
      <w:spacing w:val="15"/>
      <w:kern w:val="2"/>
      <w:sz w:val="28"/>
      <w:szCs w:val="28"/>
      <w:lang w:bidi="ar-IQ"/>
    </w:rPr>
  </w:style>
  <w:style w:type="paragraph" w:styleId="Quote">
    <w:name w:val="Quote"/>
    <w:basedOn w:val="Normal"/>
    <w:next w:val="Normal"/>
    <w:link w:val="QuoteChar"/>
    <w:uiPriority w:val="29"/>
    <w:qFormat/>
    <w:rsid w:val="00C737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707"/>
    <w:rPr>
      <w:rFonts w:asciiTheme="minorBidi" w:hAnsiTheme="minorBidi"/>
      <w:b/>
      <w:i/>
      <w:iCs/>
      <w:color w:val="404040" w:themeColor="text1" w:themeTint="BF"/>
      <w:kern w:val="2"/>
      <w:sz w:val="28"/>
      <w:szCs w:val="28"/>
      <w:lang w:bidi="ar-IQ"/>
    </w:rPr>
  </w:style>
  <w:style w:type="character" w:styleId="IntenseEmphasis">
    <w:name w:val="Intense Emphasis"/>
    <w:basedOn w:val="DefaultParagraphFont"/>
    <w:uiPriority w:val="21"/>
    <w:qFormat/>
    <w:rsid w:val="00C73707"/>
    <w:rPr>
      <w:i/>
      <w:iCs/>
      <w:color w:val="2F5496" w:themeColor="accent1" w:themeShade="BF"/>
    </w:rPr>
  </w:style>
  <w:style w:type="paragraph" w:styleId="IntenseQuote">
    <w:name w:val="Intense Quote"/>
    <w:basedOn w:val="Normal"/>
    <w:next w:val="Normal"/>
    <w:link w:val="IntenseQuoteChar"/>
    <w:uiPriority w:val="30"/>
    <w:qFormat/>
    <w:rsid w:val="00C7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707"/>
    <w:rPr>
      <w:rFonts w:asciiTheme="minorBidi" w:hAnsiTheme="minorBidi"/>
      <w:b/>
      <w:i/>
      <w:iCs/>
      <w:color w:val="2F5496" w:themeColor="accent1" w:themeShade="BF"/>
      <w:kern w:val="2"/>
      <w:sz w:val="28"/>
      <w:szCs w:val="28"/>
      <w:lang w:bidi="ar-IQ"/>
    </w:rPr>
  </w:style>
  <w:style w:type="character" w:styleId="IntenseReference">
    <w:name w:val="Intense Reference"/>
    <w:basedOn w:val="DefaultParagraphFont"/>
    <w:uiPriority w:val="32"/>
    <w:qFormat/>
    <w:rsid w:val="00C73707"/>
    <w:rPr>
      <w:b/>
      <w:bCs/>
      <w:smallCaps/>
      <w:color w:val="2F5496" w:themeColor="accent1" w:themeShade="BF"/>
      <w:spacing w:val="5"/>
    </w:rPr>
  </w:style>
  <w:style w:type="character" w:styleId="FootnoteReference">
    <w:name w:val="footnote reference"/>
    <w:basedOn w:val="DefaultParagraphFont"/>
    <w:uiPriority w:val="99"/>
    <w:semiHidden/>
    <w:unhideWhenUsed/>
    <w:rsid w:val="00C73707"/>
    <w:rPr>
      <w:vertAlign w:val="superscript"/>
    </w:rPr>
  </w:style>
  <w:style w:type="paragraph" w:styleId="Header">
    <w:name w:val="header"/>
    <w:basedOn w:val="Normal"/>
    <w:link w:val="HeaderChar"/>
    <w:uiPriority w:val="99"/>
    <w:unhideWhenUsed/>
    <w:rsid w:val="006D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60"/>
    <w:rPr>
      <w:rFonts w:asciiTheme="minorBidi" w:hAnsiTheme="minorBidi"/>
      <w:b/>
      <w:color w:val="000000" w:themeColor="text1"/>
      <w:kern w:val="2"/>
      <w:sz w:val="28"/>
      <w:szCs w:val="28"/>
      <w:lang w:bidi="ar-IQ"/>
    </w:rPr>
  </w:style>
  <w:style w:type="paragraph" w:styleId="Footer">
    <w:name w:val="footer"/>
    <w:basedOn w:val="Normal"/>
    <w:link w:val="FooterChar"/>
    <w:uiPriority w:val="99"/>
    <w:unhideWhenUsed/>
    <w:rsid w:val="006D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60"/>
    <w:rPr>
      <w:rFonts w:asciiTheme="minorBidi" w:hAnsiTheme="minorBidi"/>
      <w:b/>
      <w:color w:val="000000" w:themeColor="text1"/>
      <w:kern w:val="2"/>
      <w:sz w:val="28"/>
      <w:szCs w:val="28"/>
      <w:lang w:bidi="ar-IQ"/>
    </w:rPr>
  </w:style>
  <w:style w:type="paragraph" w:styleId="Caption">
    <w:name w:val="caption"/>
    <w:basedOn w:val="Normal"/>
    <w:next w:val="Normal"/>
    <w:uiPriority w:val="35"/>
    <w:unhideWhenUsed/>
    <w:qFormat/>
    <w:rsid w:val="006D0160"/>
    <w:pPr>
      <w:spacing w:after="200" w:line="240" w:lineRule="auto"/>
    </w:pPr>
    <w:rPr>
      <w:i/>
      <w:iCs/>
      <w:color w:val="44546A" w:themeColor="text2"/>
      <w:sz w:val="18"/>
      <w:szCs w:val="18"/>
    </w:rPr>
  </w:style>
  <w:style w:type="table" w:styleId="TableGridLight">
    <w:name w:val="Grid Table Light"/>
    <w:basedOn w:val="TableNormal"/>
    <w:uiPriority w:val="40"/>
    <w:rsid w:val="00965E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65E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01D76"/>
    <w:pPr>
      <w:bidi w:val="0"/>
      <w:spacing w:after="0" w:line="240" w:lineRule="auto"/>
      <w:ind w:firstLine="284"/>
    </w:pPr>
    <w:rPr>
      <w:rFonts w:eastAsia="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558CB"/>
    <w:pPr>
      <w:spacing w:after="100"/>
      <w:ind w:left="320"/>
    </w:pPr>
  </w:style>
  <w:style w:type="paragraph" w:styleId="TOC1">
    <w:name w:val="toc 1"/>
    <w:basedOn w:val="Normal"/>
    <w:next w:val="Normal"/>
    <w:autoRedefine/>
    <w:uiPriority w:val="39"/>
    <w:unhideWhenUsed/>
    <w:rsid w:val="004558CB"/>
    <w:pPr>
      <w:spacing w:after="100"/>
    </w:pPr>
  </w:style>
  <w:style w:type="character" w:styleId="Hyperlink">
    <w:name w:val="Hyperlink"/>
    <w:basedOn w:val="DefaultParagraphFont"/>
    <w:uiPriority w:val="99"/>
    <w:unhideWhenUsed/>
    <w:rsid w:val="004558CB"/>
    <w:rPr>
      <w:color w:val="0563C1" w:themeColor="hyperlink"/>
      <w:u w:val="single"/>
    </w:rPr>
  </w:style>
  <w:style w:type="paragraph" w:styleId="TOC3">
    <w:name w:val="toc 3"/>
    <w:basedOn w:val="Normal"/>
    <w:next w:val="Normal"/>
    <w:autoRedefine/>
    <w:uiPriority w:val="39"/>
    <w:unhideWhenUsed/>
    <w:rsid w:val="000363DB"/>
    <w:pPr>
      <w:spacing w:after="100"/>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936">
      <w:bodyDiv w:val="1"/>
      <w:marLeft w:val="0"/>
      <w:marRight w:val="0"/>
      <w:marTop w:val="0"/>
      <w:marBottom w:val="0"/>
      <w:divBdr>
        <w:top w:val="none" w:sz="0" w:space="0" w:color="auto"/>
        <w:left w:val="none" w:sz="0" w:space="0" w:color="auto"/>
        <w:bottom w:val="none" w:sz="0" w:space="0" w:color="auto"/>
        <w:right w:val="none" w:sz="0" w:space="0" w:color="auto"/>
      </w:divBdr>
    </w:div>
    <w:div w:id="164789775">
      <w:bodyDiv w:val="1"/>
      <w:marLeft w:val="0"/>
      <w:marRight w:val="0"/>
      <w:marTop w:val="0"/>
      <w:marBottom w:val="0"/>
      <w:divBdr>
        <w:top w:val="none" w:sz="0" w:space="0" w:color="auto"/>
        <w:left w:val="none" w:sz="0" w:space="0" w:color="auto"/>
        <w:bottom w:val="none" w:sz="0" w:space="0" w:color="auto"/>
        <w:right w:val="none" w:sz="0" w:space="0" w:color="auto"/>
      </w:divBdr>
      <w:divsChild>
        <w:div w:id="1159537796">
          <w:marLeft w:val="0"/>
          <w:marRight w:val="0"/>
          <w:marTop w:val="0"/>
          <w:marBottom w:val="0"/>
          <w:divBdr>
            <w:top w:val="none" w:sz="0" w:space="0" w:color="auto"/>
            <w:left w:val="none" w:sz="0" w:space="0" w:color="auto"/>
            <w:bottom w:val="none" w:sz="0" w:space="0" w:color="auto"/>
            <w:right w:val="none" w:sz="0" w:space="0" w:color="auto"/>
          </w:divBdr>
          <w:divsChild>
            <w:div w:id="1247687709">
              <w:marLeft w:val="0"/>
              <w:marRight w:val="0"/>
              <w:marTop w:val="0"/>
              <w:marBottom w:val="0"/>
              <w:divBdr>
                <w:top w:val="none" w:sz="0" w:space="0" w:color="auto"/>
                <w:left w:val="none" w:sz="0" w:space="0" w:color="auto"/>
                <w:bottom w:val="none" w:sz="0" w:space="0" w:color="auto"/>
                <w:right w:val="none" w:sz="0" w:space="0" w:color="auto"/>
              </w:divBdr>
            </w:div>
          </w:divsChild>
        </w:div>
        <w:div w:id="876433880">
          <w:marLeft w:val="0"/>
          <w:marRight w:val="0"/>
          <w:marTop w:val="0"/>
          <w:marBottom w:val="0"/>
          <w:divBdr>
            <w:top w:val="none" w:sz="0" w:space="0" w:color="auto"/>
            <w:left w:val="none" w:sz="0" w:space="0" w:color="auto"/>
            <w:bottom w:val="none" w:sz="0" w:space="0" w:color="auto"/>
            <w:right w:val="none" w:sz="0" w:space="0" w:color="auto"/>
          </w:divBdr>
          <w:divsChild>
            <w:div w:id="161556667">
              <w:marLeft w:val="0"/>
              <w:marRight w:val="0"/>
              <w:marTop w:val="0"/>
              <w:marBottom w:val="0"/>
              <w:divBdr>
                <w:top w:val="none" w:sz="0" w:space="0" w:color="auto"/>
                <w:left w:val="none" w:sz="0" w:space="0" w:color="auto"/>
                <w:bottom w:val="none" w:sz="0" w:space="0" w:color="auto"/>
                <w:right w:val="none" w:sz="0" w:space="0" w:color="auto"/>
              </w:divBdr>
            </w:div>
          </w:divsChild>
        </w:div>
        <w:div w:id="1325008475">
          <w:marLeft w:val="0"/>
          <w:marRight w:val="0"/>
          <w:marTop w:val="0"/>
          <w:marBottom w:val="0"/>
          <w:divBdr>
            <w:top w:val="none" w:sz="0" w:space="0" w:color="auto"/>
            <w:left w:val="none" w:sz="0" w:space="0" w:color="auto"/>
            <w:bottom w:val="none" w:sz="0" w:space="0" w:color="auto"/>
            <w:right w:val="none" w:sz="0" w:space="0" w:color="auto"/>
          </w:divBdr>
          <w:divsChild>
            <w:div w:id="1756970300">
              <w:marLeft w:val="0"/>
              <w:marRight w:val="0"/>
              <w:marTop w:val="0"/>
              <w:marBottom w:val="0"/>
              <w:divBdr>
                <w:top w:val="none" w:sz="0" w:space="0" w:color="auto"/>
                <w:left w:val="none" w:sz="0" w:space="0" w:color="auto"/>
                <w:bottom w:val="none" w:sz="0" w:space="0" w:color="auto"/>
                <w:right w:val="none" w:sz="0" w:space="0" w:color="auto"/>
              </w:divBdr>
            </w:div>
          </w:divsChild>
        </w:div>
        <w:div w:id="1296443969">
          <w:marLeft w:val="0"/>
          <w:marRight w:val="0"/>
          <w:marTop w:val="0"/>
          <w:marBottom w:val="0"/>
          <w:divBdr>
            <w:top w:val="none" w:sz="0" w:space="0" w:color="auto"/>
            <w:left w:val="none" w:sz="0" w:space="0" w:color="auto"/>
            <w:bottom w:val="none" w:sz="0" w:space="0" w:color="auto"/>
            <w:right w:val="none" w:sz="0" w:space="0" w:color="auto"/>
          </w:divBdr>
          <w:divsChild>
            <w:div w:id="17289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6562">
      <w:bodyDiv w:val="1"/>
      <w:marLeft w:val="0"/>
      <w:marRight w:val="0"/>
      <w:marTop w:val="0"/>
      <w:marBottom w:val="0"/>
      <w:divBdr>
        <w:top w:val="none" w:sz="0" w:space="0" w:color="auto"/>
        <w:left w:val="none" w:sz="0" w:space="0" w:color="auto"/>
        <w:bottom w:val="none" w:sz="0" w:space="0" w:color="auto"/>
        <w:right w:val="none" w:sz="0" w:space="0" w:color="auto"/>
      </w:divBdr>
      <w:divsChild>
        <w:div w:id="865097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270025">
      <w:bodyDiv w:val="1"/>
      <w:marLeft w:val="0"/>
      <w:marRight w:val="0"/>
      <w:marTop w:val="0"/>
      <w:marBottom w:val="0"/>
      <w:divBdr>
        <w:top w:val="none" w:sz="0" w:space="0" w:color="auto"/>
        <w:left w:val="none" w:sz="0" w:space="0" w:color="auto"/>
        <w:bottom w:val="none" w:sz="0" w:space="0" w:color="auto"/>
        <w:right w:val="none" w:sz="0" w:space="0" w:color="auto"/>
      </w:divBdr>
    </w:div>
    <w:div w:id="336003760">
      <w:bodyDiv w:val="1"/>
      <w:marLeft w:val="0"/>
      <w:marRight w:val="0"/>
      <w:marTop w:val="0"/>
      <w:marBottom w:val="0"/>
      <w:divBdr>
        <w:top w:val="none" w:sz="0" w:space="0" w:color="auto"/>
        <w:left w:val="none" w:sz="0" w:space="0" w:color="auto"/>
        <w:bottom w:val="none" w:sz="0" w:space="0" w:color="auto"/>
        <w:right w:val="none" w:sz="0" w:space="0" w:color="auto"/>
      </w:divBdr>
    </w:div>
    <w:div w:id="521669417">
      <w:bodyDiv w:val="1"/>
      <w:marLeft w:val="0"/>
      <w:marRight w:val="0"/>
      <w:marTop w:val="0"/>
      <w:marBottom w:val="0"/>
      <w:divBdr>
        <w:top w:val="none" w:sz="0" w:space="0" w:color="auto"/>
        <w:left w:val="none" w:sz="0" w:space="0" w:color="auto"/>
        <w:bottom w:val="none" w:sz="0" w:space="0" w:color="auto"/>
        <w:right w:val="none" w:sz="0" w:space="0" w:color="auto"/>
      </w:divBdr>
    </w:div>
    <w:div w:id="670177323">
      <w:bodyDiv w:val="1"/>
      <w:marLeft w:val="0"/>
      <w:marRight w:val="0"/>
      <w:marTop w:val="0"/>
      <w:marBottom w:val="0"/>
      <w:divBdr>
        <w:top w:val="none" w:sz="0" w:space="0" w:color="auto"/>
        <w:left w:val="none" w:sz="0" w:space="0" w:color="auto"/>
        <w:bottom w:val="none" w:sz="0" w:space="0" w:color="auto"/>
        <w:right w:val="none" w:sz="0" w:space="0" w:color="auto"/>
      </w:divBdr>
    </w:div>
    <w:div w:id="677998858">
      <w:bodyDiv w:val="1"/>
      <w:marLeft w:val="0"/>
      <w:marRight w:val="0"/>
      <w:marTop w:val="0"/>
      <w:marBottom w:val="0"/>
      <w:divBdr>
        <w:top w:val="none" w:sz="0" w:space="0" w:color="auto"/>
        <w:left w:val="none" w:sz="0" w:space="0" w:color="auto"/>
        <w:bottom w:val="none" w:sz="0" w:space="0" w:color="auto"/>
        <w:right w:val="none" w:sz="0" w:space="0" w:color="auto"/>
      </w:divBdr>
      <w:divsChild>
        <w:div w:id="105272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349419">
      <w:bodyDiv w:val="1"/>
      <w:marLeft w:val="0"/>
      <w:marRight w:val="0"/>
      <w:marTop w:val="0"/>
      <w:marBottom w:val="0"/>
      <w:divBdr>
        <w:top w:val="none" w:sz="0" w:space="0" w:color="auto"/>
        <w:left w:val="none" w:sz="0" w:space="0" w:color="auto"/>
        <w:bottom w:val="none" w:sz="0" w:space="0" w:color="auto"/>
        <w:right w:val="none" w:sz="0" w:space="0" w:color="auto"/>
      </w:divBdr>
      <w:divsChild>
        <w:div w:id="1689790925">
          <w:marLeft w:val="0"/>
          <w:marRight w:val="0"/>
          <w:marTop w:val="0"/>
          <w:marBottom w:val="0"/>
          <w:divBdr>
            <w:top w:val="none" w:sz="0" w:space="0" w:color="auto"/>
            <w:left w:val="none" w:sz="0" w:space="0" w:color="auto"/>
            <w:bottom w:val="none" w:sz="0" w:space="0" w:color="auto"/>
            <w:right w:val="none" w:sz="0" w:space="0" w:color="auto"/>
          </w:divBdr>
          <w:divsChild>
            <w:div w:id="1407727923">
              <w:marLeft w:val="0"/>
              <w:marRight w:val="0"/>
              <w:marTop w:val="0"/>
              <w:marBottom w:val="0"/>
              <w:divBdr>
                <w:top w:val="none" w:sz="0" w:space="0" w:color="auto"/>
                <w:left w:val="none" w:sz="0" w:space="0" w:color="auto"/>
                <w:bottom w:val="none" w:sz="0" w:space="0" w:color="auto"/>
                <w:right w:val="none" w:sz="0" w:space="0" w:color="auto"/>
              </w:divBdr>
            </w:div>
          </w:divsChild>
        </w:div>
        <w:div w:id="1283457714">
          <w:marLeft w:val="0"/>
          <w:marRight w:val="0"/>
          <w:marTop w:val="0"/>
          <w:marBottom w:val="0"/>
          <w:divBdr>
            <w:top w:val="none" w:sz="0" w:space="0" w:color="auto"/>
            <w:left w:val="none" w:sz="0" w:space="0" w:color="auto"/>
            <w:bottom w:val="none" w:sz="0" w:space="0" w:color="auto"/>
            <w:right w:val="none" w:sz="0" w:space="0" w:color="auto"/>
          </w:divBdr>
          <w:divsChild>
            <w:div w:id="763378380">
              <w:marLeft w:val="0"/>
              <w:marRight w:val="0"/>
              <w:marTop w:val="0"/>
              <w:marBottom w:val="0"/>
              <w:divBdr>
                <w:top w:val="none" w:sz="0" w:space="0" w:color="auto"/>
                <w:left w:val="none" w:sz="0" w:space="0" w:color="auto"/>
                <w:bottom w:val="none" w:sz="0" w:space="0" w:color="auto"/>
                <w:right w:val="none" w:sz="0" w:space="0" w:color="auto"/>
              </w:divBdr>
            </w:div>
          </w:divsChild>
        </w:div>
        <w:div w:id="1984918820">
          <w:marLeft w:val="0"/>
          <w:marRight w:val="0"/>
          <w:marTop w:val="0"/>
          <w:marBottom w:val="0"/>
          <w:divBdr>
            <w:top w:val="none" w:sz="0" w:space="0" w:color="auto"/>
            <w:left w:val="none" w:sz="0" w:space="0" w:color="auto"/>
            <w:bottom w:val="none" w:sz="0" w:space="0" w:color="auto"/>
            <w:right w:val="none" w:sz="0" w:space="0" w:color="auto"/>
          </w:divBdr>
          <w:divsChild>
            <w:div w:id="1225028702">
              <w:marLeft w:val="0"/>
              <w:marRight w:val="0"/>
              <w:marTop w:val="0"/>
              <w:marBottom w:val="0"/>
              <w:divBdr>
                <w:top w:val="none" w:sz="0" w:space="0" w:color="auto"/>
                <w:left w:val="none" w:sz="0" w:space="0" w:color="auto"/>
                <w:bottom w:val="none" w:sz="0" w:space="0" w:color="auto"/>
                <w:right w:val="none" w:sz="0" w:space="0" w:color="auto"/>
              </w:divBdr>
            </w:div>
          </w:divsChild>
        </w:div>
        <w:div w:id="1321233994">
          <w:marLeft w:val="0"/>
          <w:marRight w:val="0"/>
          <w:marTop w:val="0"/>
          <w:marBottom w:val="0"/>
          <w:divBdr>
            <w:top w:val="none" w:sz="0" w:space="0" w:color="auto"/>
            <w:left w:val="none" w:sz="0" w:space="0" w:color="auto"/>
            <w:bottom w:val="none" w:sz="0" w:space="0" w:color="auto"/>
            <w:right w:val="none" w:sz="0" w:space="0" w:color="auto"/>
          </w:divBdr>
          <w:divsChild>
            <w:div w:id="12412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6617">
      <w:bodyDiv w:val="1"/>
      <w:marLeft w:val="0"/>
      <w:marRight w:val="0"/>
      <w:marTop w:val="0"/>
      <w:marBottom w:val="0"/>
      <w:divBdr>
        <w:top w:val="none" w:sz="0" w:space="0" w:color="auto"/>
        <w:left w:val="none" w:sz="0" w:space="0" w:color="auto"/>
        <w:bottom w:val="none" w:sz="0" w:space="0" w:color="auto"/>
        <w:right w:val="none" w:sz="0" w:space="0" w:color="auto"/>
      </w:divBdr>
    </w:div>
    <w:div w:id="1023439267">
      <w:bodyDiv w:val="1"/>
      <w:marLeft w:val="0"/>
      <w:marRight w:val="0"/>
      <w:marTop w:val="0"/>
      <w:marBottom w:val="0"/>
      <w:divBdr>
        <w:top w:val="none" w:sz="0" w:space="0" w:color="auto"/>
        <w:left w:val="none" w:sz="0" w:space="0" w:color="auto"/>
        <w:bottom w:val="none" w:sz="0" w:space="0" w:color="auto"/>
        <w:right w:val="none" w:sz="0" w:space="0" w:color="auto"/>
      </w:divBdr>
      <w:divsChild>
        <w:div w:id="128206157">
          <w:marLeft w:val="0"/>
          <w:marRight w:val="0"/>
          <w:marTop w:val="0"/>
          <w:marBottom w:val="0"/>
          <w:divBdr>
            <w:top w:val="none" w:sz="0" w:space="0" w:color="auto"/>
            <w:left w:val="none" w:sz="0" w:space="0" w:color="auto"/>
            <w:bottom w:val="none" w:sz="0" w:space="0" w:color="auto"/>
            <w:right w:val="none" w:sz="0" w:space="0" w:color="auto"/>
          </w:divBdr>
          <w:divsChild>
            <w:div w:id="747388706">
              <w:marLeft w:val="0"/>
              <w:marRight w:val="0"/>
              <w:marTop w:val="0"/>
              <w:marBottom w:val="0"/>
              <w:divBdr>
                <w:top w:val="none" w:sz="0" w:space="0" w:color="auto"/>
                <w:left w:val="none" w:sz="0" w:space="0" w:color="auto"/>
                <w:bottom w:val="none" w:sz="0" w:space="0" w:color="auto"/>
                <w:right w:val="none" w:sz="0" w:space="0" w:color="auto"/>
              </w:divBdr>
            </w:div>
          </w:divsChild>
        </w:div>
        <w:div w:id="981620043">
          <w:marLeft w:val="0"/>
          <w:marRight w:val="0"/>
          <w:marTop w:val="0"/>
          <w:marBottom w:val="0"/>
          <w:divBdr>
            <w:top w:val="none" w:sz="0" w:space="0" w:color="auto"/>
            <w:left w:val="none" w:sz="0" w:space="0" w:color="auto"/>
            <w:bottom w:val="none" w:sz="0" w:space="0" w:color="auto"/>
            <w:right w:val="none" w:sz="0" w:space="0" w:color="auto"/>
          </w:divBdr>
          <w:divsChild>
            <w:div w:id="597370594">
              <w:marLeft w:val="0"/>
              <w:marRight w:val="0"/>
              <w:marTop w:val="0"/>
              <w:marBottom w:val="0"/>
              <w:divBdr>
                <w:top w:val="none" w:sz="0" w:space="0" w:color="auto"/>
                <w:left w:val="none" w:sz="0" w:space="0" w:color="auto"/>
                <w:bottom w:val="none" w:sz="0" w:space="0" w:color="auto"/>
                <w:right w:val="none" w:sz="0" w:space="0" w:color="auto"/>
              </w:divBdr>
            </w:div>
          </w:divsChild>
        </w:div>
        <w:div w:id="1138229369">
          <w:marLeft w:val="0"/>
          <w:marRight w:val="0"/>
          <w:marTop w:val="0"/>
          <w:marBottom w:val="0"/>
          <w:divBdr>
            <w:top w:val="none" w:sz="0" w:space="0" w:color="auto"/>
            <w:left w:val="none" w:sz="0" w:space="0" w:color="auto"/>
            <w:bottom w:val="none" w:sz="0" w:space="0" w:color="auto"/>
            <w:right w:val="none" w:sz="0" w:space="0" w:color="auto"/>
          </w:divBdr>
          <w:divsChild>
            <w:div w:id="642664505">
              <w:marLeft w:val="0"/>
              <w:marRight w:val="0"/>
              <w:marTop w:val="0"/>
              <w:marBottom w:val="0"/>
              <w:divBdr>
                <w:top w:val="none" w:sz="0" w:space="0" w:color="auto"/>
                <w:left w:val="none" w:sz="0" w:space="0" w:color="auto"/>
                <w:bottom w:val="none" w:sz="0" w:space="0" w:color="auto"/>
                <w:right w:val="none" w:sz="0" w:space="0" w:color="auto"/>
              </w:divBdr>
            </w:div>
          </w:divsChild>
        </w:div>
        <w:div w:id="1264340449">
          <w:marLeft w:val="0"/>
          <w:marRight w:val="0"/>
          <w:marTop w:val="0"/>
          <w:marBottom w:val="0"/>
          <w:divBdr>
            <w:top w:val="none" w:sz="0" w:space="0" w:color="auto"/>
            <w:left w:val="none" w:sz="0" w:space="0" w:color="auto"/>
            <w:bottom w:val="none" w:sz="0" w:space="0" w:color="auto"/>
            <w:right w:val="none" w:sz="0" w:space="0" w:color="auto"/>
          </w:divBdr>
          <w:divsChild>
            <w:div w:id="1216235774">
              <w:marLeft w:val="0"/>
              <w:marRight w:val="0"/>
              <w:marTop w:val="0"/>
              <w:marBottom w:val="0"/>
              <w:divBdr>
                <w:top w:val="none" w:sz="0" w:space="0" w:color="auto"/>
                <w:left w:val="none" w:sz="0" w:space="0" w:color="auto"/>
                <w:bottom w:val="none" w:sz="0" w:space="0" w:color="auto"/>
                <w:right w:val="none" w:sz="0" w:space="0" w:color="auto"/>
              </w:divBdr>
            </w:div>
          </w:divsChild>
        </w:div>
        <w:div w:id="1931498729">
          <w:marLeft w:val="0"/>
          <w:marRight w:val="0"/>
          <w:marTop w:val="0"/>
          <w:marBottom w:val="0"/>
          <w:divBdr>
            <w:top w:val="none" w:sz="0" w:space="0" w:color="auto"/>
            <w:left w:val="none" w:sz="0" w:space="0" w:color="auto"/>
            <w:bottom w:val="none" w:sz="0" w:space="0" w:color="auto"/>
            <w:right w:val="none" w:sz="0" w:space="0" w:color="auto"/>
          </w:divBdr>
          <w:divsChild>
            <w:div w:id="1877961305">
              <w:marLeft w:val="0"/>
              <w:marRight w:val="0"/>
              <w:marTop w:val="0"/>
              <w:marBottom w:val="0"/>
              <w:divBdr>
                <w:top w:val="none" w:sz="0" w:space="0" w:color="auto"/>
                <w:left w:val="none" w:sz="0" w:space="0" w:color="auto"/>
                <w:bottom w:val="none" w:sz="0" w:space="0" w:color="auto"/>
                <w:right w:val="none" w:sz="0" w:space="0" w:color="auto"/>
              </w:divBdr>
            </w:div>
          </w:divsChild>
        </w:div>
        <w:div w:id="1217550350">
          <w:marLeft w:val="0"/>
          <w:marRight w:val="0"/>
          <w:marTop w:val="0"/>
          <w:marBottom w:val="0"/>
          <w:divBdr>
            <w:top w:val="none" w:sz="0" w:space="0" w:color="auto"/>
            <w:left w:val="none" w:sz="0" w:space="0" w:color="auto"/>
            <w:bottom w:val="none" w:sz="0" w:space="0" w:color="auto"/>
            <w:right w:val="none" w:sz="0" w:space="0" w:color="auto"/>
          </w:divBdr>
          <w:divsChild>
            <w:div w:id="939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3334">
      <w:bodyDiv w:val="1"/>
      <w:marLeft w:val="0"/>
      <w:marRight w:val="0"/>
      <w:marTop w:val="0"/>
      <w:marBottom w:val="0"/>
      <w:divBdr>
        <w:top w:val="none" w:sz="0" w:space="0" w:color="auto"/>
        <w:left w:val="none" w:sz="0" w:space="0" w:color="auto"/>
        <w:bottom w:val="none" w:sz="0" w:space="0" w:color="auto"/>
        <w:right w:val="none" w:sz="0" w:space="0" w:color="auto"/>
      </w:divBdr>
    </w:div>
    <w:div w:id="1076633480">
      <w:bodyDiv w:val="1"/>
      <w:marLeft w:val="0"/>
      <w:marRight w:val="0"/>
      <w:marTop w:val="0"/>
      <w:marBottom w:val="0"/>
      <w:divBdr>
        <w:top w:val="none" w:sz="0" w:space="0" w:color="auto"/>
        <w:left w:val="none" w:sz="0" w:space="0" w:color="auto"/>
        <w:bottom w:val="none" w:sz="0" w:space="0" w:color="auto"/>
        <w:right w:val="none" w:sz="0" w:space="0" w:color="auto"/>
      </w:divBdr>
    </w:div>
    <w:div w:id="1085688585">
      <w:bodyDiv w:val="1"/>
      <w:marLeft w:val="0"/>
      <w:marRight w:val="0"/>
      <w:marTop w:val="0"/>
      <w:marBottom w:val="0"/>
      <w:divBdr>
        <w:top w:val="none" w:sz="0" w:space="0" w:color="auto"/>
        <w:left w:val="none" w:sz="0" w:space="0" w:color="auto"/>
        <w:bottom w:val="none" w:sz="0" w:space="0" w:color="auto"/>
        <w:right w:val="none" w:sz="0" w:space="0" w:color="auto"/>
      </w:divBdr>
      <w:divsChild>
        <w:div w:id="640843157">
          <w:marLeft w:val="0"/>
          <w:marRight w:val="0"/>
          <w:marTop w:val="0"/>
          <w:marBottom w:val="0"/>
          <w:divBdr>
            <w:top w:val="none" w:sz="0" w:space="0" w:color="auto"/>
            <w:left w:val="none" w:sz="0" w:space="0" w:color="auto"/>
            <w:bottom w:val="none" w:sz="0" w:space="0" w:color="auto"/>
            <w:right w:val="none" w:sz="0" w:space="0" w:color="auto"/>
          </w:divBdr>
          <w:divsChild>
            <w:div w:id="1079402724">
              <w:marLeft w:val="0"/>
              <w:marRight w:val="0"/>
              <w:marTop w:val="0"/>
              <w:marBottom w:val="0"/>
              <w:divBdr>
                <w:top w:val="none" w:sz="0" w:space="0" w:color="auto"/>
                <w:left w:val="none" w:sz="0" w:space="0" w:color="auto"/>
                <w:bottom w:val="none" w:sz="0" w:space="0" w:color="auto"/>
                <w:right w:val="none" w:sz="0" w:space="0" w:color="auto"/>
              </w:divBdr>
            </w:div>
          </w:divsChild>
        </w:div>
        <w:div w:id="1218394514">
          <w:marLeft w:val="0"/>
          <w:marRight w:val="0"/>
          <w:marTop w:val="0"/>
          <w:marBottom w:val="0"/>
          <w:divBdr>
            <w:top w:val="none" w:sz="0" w:space="0" w:color="auto"/>
            <w:left w:val="none" w:sz="0" w:space="0" w:color="auto"/>
            <w:bottom w:val="none" w:sz="0" w:space="0" w:color="auto"/>
            <w:right w:val="none" w:sz="0" w:space="0" w:color="auto"/>
          </w:divBdr>
          <w:divsChild>
            <w:div w:id="527764963">
              <w:marLeft w:val="0"/>
              <w:marRight w:val="0"/>
              <w:marTop w:val="0"/>
              <w:marBottom w:val="0"/>
              <w:divBdr>
                <w:top w:val="none" w:sz="0" w:space="0" w:color="auto"/>
                <w:left w:val="none" w:sz="0" w:space="0" w:color="auto"/>
                <w:bottom w:val="none" w:sz="0" w:space="0" w:color="auto"/>
                <w:right w:val="none" w:sz="0" w:space="0" w:color="auto"/>
              </w:divBdr>
            </w:div>
          </w:divsChild>
        </w:div>
        <w:div w:id="178206175">
          <w:marLeft w:val="0"/>
          <w:marRight w:val="0"/>
          <w:marTop w:val="0"/>
          <w:marBottom w:val="0"/>
          <w:divBdr>
            <w:top w:val="none" w:sz="0" w:space="0" w:color="auto"/>
            <w:left w:val="none" w:sz="0" w:space="0" w:color="auto"/>
            <w:bottom w:val="none" w:sz="0" w:space="0" w:color="auto"/>
            <w:right w:val="none" w:sz="0" w:space="0" w:color="auto"/>
          </w:divBdr>
          <w:divsChild>
            <w:div w:id="698895649">
              <w:marLeft w:val="0"/>
              <w:marRight w:val="0"/>
              <w:marTop w:val="0"/>
              <w:marBottom w:val="0"/>
              <w:divBdr>
                <w:top w:val="none" w:sz="0" w:space="0" w:color="auto"/>
                <w:left w:val="none" w:sz="0" w:space="0" w:color="auto"/>
                <w:bottom w:val="none" w:sz="0" w:space="0" w:color="auto"/>
                <w:right w:val="none" w:sz="0" w:space="0" w:color="auto"/>
              </w:divBdr>
            </w:div>
          </w:divsChild>
        </w:div>
        <w:div w:id="1625504266">
          <w:marLeft w:val="0"/>
          <w:marRight w:val="0"/>
          <w:marTop w:val="0"/>
          <w:marBottom w:val="0"/>
          <w:divBdr>
            <w:top w:val="none" w:sz="0" w:space="0" w:color="auto"/>
            <w:left w:val="none" w:sz="0" w:space="0" w:color="auto"/>
            <w:bottom w:val="none" w:sz="0" w:space="0" w:color="auto"/>
            <w:right w:val="none" w:sz="0" w:space="0" w:color="auto"/>
          </w:divBdr>
          <w:divsChild>
            <w:div w:id="171183728">
              <w:marLeft w:val="0"/>
              <w:marRight w:val="0"/>
              <w:marTop w:val="0"/>
              <w:marBottom w:val="0"/>
              <w:divBdr>
                <w:top w:val="none" w:sz="0" w:space="0" w:color="auto"/>
                <w:left w:val="none" w:sz="0" w:space="0" w:color="auto"/>
                <w:bottom w:val="none" w:sz="0" w:space="0" w:color="auto"/>
                <w:right w:val="none" w:sz="0" w:space="0" w:color="auto"/>
              </w:divBdr>
            </w:div>
          </w:divsChild>
        </w:div>
        <w:div w:id="1479611179">
          <w:marLeft w:val="0"/>
          <w:marRight w:val="0"/>
          <w:marTop w:val="0"/>
          <w:marBottom w:val="0"/>
          <w:divBdr>
            <w:top w:val="none" w:sz="0" w:space="0" w:color="auto"/>
            <w:left w:val="none" w:sz="0" w:space="0" w:color="auto"/>
            <w:bottom w:val="none" w:sz="0" w:space="0" w:color="auto"/>
            <w:right w:val="none" w:sz="0" w:space="0" w:color="auto"/>
          </w:divBdr>
          <w:divsChild>
            <w:div w:id="620694107">
              <w:marLeft w:val="0"/>
              <w:marRight w:val="0"/>
              <w:marTop w:val="0"/>
              <w:marBottom w:val="0"/>
              <w:divBdr>
                <w:top w:val="none" w:sz="0" w:space="0" w:color="auto"/>
                <w:left w:val="none" w:sz="0" w:space="0" w:color="auto"/>
                <w:bottom w:val="none" w:sz="0" w:space="0" w:color="auto"/>
                <w:right w:val="none" w:sz="0" w:space="0" w:color="auto"/>
              </w:divBdr>
            </w:div>
          </w:divsChild>
        </w:div>
        <w:div w:id="551311978">
          <w:marLeft w:val="0"/>
          <w:marRight w:val="0"/>
          <w:marTop w:val="0"/>
          <w:marBottom w:val="0"/>
          <w:divBdr>
            <w:top w:val="none" w:sz="0" w:space="0" w:color="auto"/>
            <w:left w:val="none" w:sz="0" w:space="0" w:color="auto"/>
            <w:bottom w:val="none" w:sz="0" w:space="0" w:color="auto"/>
            <w:right w:val="none" w:sz="0" w:space="0" w:color="auto"/>
          </w:divBdr>
          <w:divsChild>
            <w:div w:id="6555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9340">
      <w:bodyDiv w:val="1"/>
      <w:marLeft w:val="0"/>
      <w:marRight w:val="0"/>
      <w:marTop w:val="0"/>
      <w:marBottom w:val="0"/>
      <w:divBdr>
        <w:top w:val="none" w:sz="0" w:space="0" w:color="auto"/>
        <w:left w:val="none" w:sz="0" w:space="0" w:color="auto"/>
        <w:bottom w:val="none" w:sz="0" w:space="0" w:color="auto"/>
        <w:right w:val="none" w:sz="0" w:space="0" w:color="auto"/>
      </w:divBdr>
    </w:div>
    <w:div w:id="1193347768">
      <w:bodyDiv w:val="1"/>
      <w:marLeft w:val="0"/>
      <w:marRight w:val="0"/>
      <w:marTop w:val="0"/>
      <w:marBottom w:val="0"/>
      <w:divBdr>
        <w:top w:val="none" w:sz="0" w:space="0" w:color="auto"/>
        <w:left w:val="none" w:sz="0" w:space="0" w:color="auto"/>
        <w:bottom w:val="none" w:sz="0" w:space="0" w:color="auto"/>
        <w:right w:val="none" w:sz="0" w:space="0" w:color="auto"/>
      </w:divBdr>
    </w:div>
    <w:div w:id="1239091483">
      <w:bodyDiv w:val="1"/>
      <w:marLeft w:val="0"/>
      <w:marRight w:val="0"/>
      <w:marTop w:val="0"/>
      <w:marBottom w:val="0"/>
      <w:divBdr>
        <w:top w:val="none" w:sz="0" w:space="0" w:color="auto"/>
        <w:left w:val="none" w:sz="0" w:space="0" w:color="auto"/>
        <w:bottom w:val="none" w:sz="0" w:space="0" w:color="auto"/>
        <w:right w:val="none" w:sz="0" w:space="0" w:color="auto"/>
      </w:divBdr>
      <w:divsChild>
        <w:div w:id="792556699">
          <w:marLeft w:val="0"/>
          <w:marRight w:val="0"/>
          <w:marTop w:val="0"/>
          <w:marBottom w:val="0"/>
          <w:divBdr>
            <w:top w:val="none" w:sz="0" w:space="0" w:color="auto"/>
            <w:left w:val="none" w:sz="0" w:space="0" w:color="auto"/>
            <w:bottom w:val="none" w:sz="0" w:space="0" w:color="auto"/>
            <w:right w:val="none" w:sz="0" w:space="0" w:color="auto"/>
          </w:divBdr>
          <w:divsChild>
            <w:div w:id="1887596396">
              <w:marLeft w:val="0"/>
              <w:marRight w:val="0"/>
              <w:marTop w:val="0"/>
              <w:marBottom w:val="0"/>
              <w:divBdr>
                <w:top w:val="none" w:sz="0" w:space="0" w:color="auto"/>
                <w:left w:val="none" w:sz="0" w:space="0" w:color="auto"/>
                <w:bottom w:val="none" w:sz="0" w:space="0" w:color="auto"/>
                <w:right w:val="none" w:sz="0" w:space="0" w:color="auto"/>
              </w:divBdr>
            </w:div>
          </w:divsChild>
        </w:div>
        <w:div w:id="975525895">
          <w:marLeft w:val="0"/>
          <w:marRight w:val="0"/>
          <w:marTop w:val="0"/>
          <w:marBottom w:val="0"/>
          <w:divBdr>
            <w:top w:val="none" w:sz="0" w:space="0" w:color="auto"/>
            <w:left w:val="none" w:sz="0" w:space="0" w:color="auto"/>
            <w:bottom w:val="none" w:sz="0" w:space="0" w:color="auto"/>
            <w:right w:val="none" w:sz="0" w:space="0" w:color="auto"/>
          </w:divBdr>
          <w:divsChild>
            <w:div w:id="2134053380">
              <w:marLeft w:val="0"/>
              <w:marRight w:val="0"/>
              <w:marTop w:val="0"/>
              <w:marBottom w:val="0"/>
              <w:divBdr>
                <w:top w:val="none" w:sz="0" w:space="0" w:color="auto"/>
                <w:left w:val="none" w:sz="0" w:space="0" w:color="auto"/>
                <w:bottom w:val="none" w:sz="0" w:space="0" w:color="auto"/>
                <w:right w:val="none" w:sz="0" w:space="0" w:color="auto"/>
              </w:divBdr>
            </w:div>
          </w:divsChild>
        </w:div>
        <w:div w:id="128324019">
          <w:marLeft w:val="0"/>
          <w:marRight w:val="0"/>
          <w:marTop w:val="0"/>
          <w:marBottom w:val="0"/>
          <w:divBdr>
            <w:top w:val="none" w:sz="0" w:space="0" w:color="auto"/>
            <w:left w:val="none" w:sz="0" w:space="0" w:color="auto"/>
            <w:bottom w:val="none" w:sz="0" w:space="0" w:color="auto"/>
            <w:right w:val="none" w:sz="0" w:space="0" w:color="auto"/>
          </w:divBdr>
          <w:divsChild>
            <w:div w:id="14360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727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sChild>
        <w:div w:id="132674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241">
      <w:bodyDiv w:val="1"/>
      <w:marLeft w:val="0"/>
      <w:marRight w:val="0"/>
      <w:marTop w:val="0"/>
      <w:marBottom w:val="0"/>
      <w:divBdr>
        <w:top w:val="none" w:sz="0" w:space="0" w:color="auto"/>
        <w:left w:val="none" w:sz="0" w:space="0" w:color="auto"/>
        <w:bottom w:val="none" w:sz="0" w:space="0" w:color="auto"/>
        <w:right w:val="none" w:sz="0" w:space="0" w:color="auto"/>
      </w:divBdr>
    </w:div>
    <w:div w:id="1479608342">
      <w:bodyDiv w:val="1"/>
      <w:marLeft w:val="0"/>
      <w:marRight w:val="0"/>
      <w:marTop w:val="0"/>
      <w:marBottom w:val="0"/>
      <w:divBdr>
        <w:top w:val="none" w:sz="0" w:space="0" w:color="auto"/>
        <w:left w:val="none" w:sz="0" w:space="0" w:color="auto"/>
        <w:bottom w:val="none" w:sz="0" w:space="0" w:color="auto"/>
        <w:right w:val="none" w:sz="0" w:space="0" w:color="auto"/>
      </w:divBdr>
    </w:div>
    <w:div w:id="1522888658">
      <w:bodyDiv w:val="1"/>
      <w:marLeft w:val="0"/>
      <w:marRight w:val="0"/>
      <w:marTop w:val="0"/>
      <w:marBottom w:val="0"/>
      <w:divBdr>
        <w:top w:val="none" w:sz="0" w:space="0" w:color="auto"/>
        <w:left w:val="none" w:sz="0" w:space="0" w:color="auto"/>
        <w:bottom w:val="none" w:sz="0" w:space="0" w:color="auto"/>
        <w:right w:val="none" w:sz="0" w:space="0" w:color="auto"/>
      </w:divBdr>
    </w:div>
    <w:div w:id="2029330229">
      <w:bodyDiv w:val="1"/>
      <w:marLeft w:val="0"/>
      <w:marRight w:val="0"/>
      <w:marTop w:val="0"/>
      <w:marBottom w:val="0"/>
      <w:divBdr>
        <w:top w:val="none" w:sz="0" w:space="0" w:color="auto"/>
        <w:left w:val="none" w:sz="0" w:space="0" w:color="auto"/>
        <w:bottom w:val="none" w:sz="0" w:space="0" w:color="auto"/>
        <w:right w:val="none" w:sz="0" w:space="0" w:color="auto"/>
      </w:divBdr>
      <w:divsChild>
        <w:div w:id="1679313614">
          <w:marLeft w:val="0"/>
          <w:marRight w:val="0"/>
          <w:marTop w:val="0"/>
          <w:marBottom w:val="0"/>
          <w:divBdr>
            <w:top w:val="none" w:sz="0" w:space="0" w:color="auto"/>
            <w:left w:val="none" w:sz="0" w:space="0" w:color="auto"/>
            <w:bottom w:val="none" w:sz="0" w:space="0" w:color="auto"/>
            <w:right w:val="none" w:sz="0" w:space="0" w:color="auto"/>
          </w:divBdr>
          <w:divsChild>
            <w:div w:id="1661614363">
              <w:marLeft w:val="0"/>
              <w:marRight w:val="0"/>
              <w:marTop w:val="0"/>
              <w:marBottom w:val="0"/>
              <w:divBdr>
                <w:top w:val="none" w:sz="0" w:space="0" w:color="auto"/>
                <w:left w:val="none" w:sz="0" w:space="0" w:color="auto"/>
                <w:bottom w:val="none" w:sz="0" w:space="0" w:color="auto"/>
                <w:right w:val="none" w:sz="0" w:space="0" w:color="auto"/>
              </w:divBdr>
            </w:div>
          </w:divsChild>
        </w:div>
        <w:div w:id="352000052">
          <w:marLeft w:val="0"/>
          <w:marRight w:val="0"/>
          <w:marTop w:val="0"/>
          <w:marBottom w:val="0"/>
          <w:divBdr>
            <w:top w:val="none" w:sz="0" w:space="0" w:color="auto"/>
            <w:left w:val="none" w:sz="0" w:space="0" w:color="auto"/>
            <w:bottom w:val="none" w:sz="0" w:space="0" w:color="auto"/>
            <w:right w:val="none" w:sz="0" w:space="0" w:color="auto"/>
          </w:divBdr>
          <w:divsChild>
            <w:div w:id="1404983930">
              <w:marLeft w:val="0"/>
              <w:marRight w:val="0"/>
              <w:marTop w:val="0"/>
              <w:marBottom w:val="0"/>
              <w:divBdr>
                <w:top w:val="none" w:sz="0" w:space="0" w:color="auto"/>
                <w:left w:val="none" w:sz="0" w:space="0" w:color="auto"/>
                <w:bottom w:val="none" w:sz="0" w:space="0" w:color="auto"/>
                <w:right w:val="none" w:sz="0" w:space="0" w:color="auto"/>
              </w:divBdr>
            </w:div>
          </w:divsChild>
        </w:div>
        <w:div w:id="1728145805">
          <w:marLeft w:val="0"/>
          <w:marRight w:val="0"/>
          <w:marTop w:val="0"/>
          <w:marBottom w:val="0"/>
          <w:divBdr>
            <w:top w:val="none" w:sz="0" w:space="0" w:color="auto"/>
            <w:left w:val="none" w:sz="0" w:space="0" w:color="auto"/>
            <w:bottom w:val="none" w:sz="0" w:space="0" w:color="auto"/>
            <w:right w:val="none" w:sz="0" w:space="0" w:color="auto"/>
          </w:divBdr>
          <w:divsChild>
            <w:div w:id="1092359222">
              <w:marLeft w:val="0"/>
              <w:marRight w:val="0"/>
              <w:marTop w:val="0"/>
              <w:marBottom w:val="0"/>
              <w:divBdr>
                <w:top w:val="none" w:sz="0" w:space="0" w:color="auto"/>
                <w:left w:val="none" w:sz="0" w:space="0" w:color="auto"/>
                <w:bottom w:val="none" w:sz="0" w:space="0" w:color="auto"/>
                <w:right w:val="none" w:sz="0" w:space="0" w:color="auto"/>
              </w:divBdr>
            </w:div>
          </w:divsChild>
        </w:div>
        <w:div w:id="1031225228">
          <w:marLeft w:val="0"/>
          <w:marRight w:val="0"/>
          <w:marTop w:val="0"/>
          <w:marBottom w:val="0"/>
          <w:divBdr>
            <w:top w:val="none" w:sz="0" w:space="0" w:color="auto"/>
            <w:left w:val="none" w:sz="0" w:space="0" w:color="auto"/>
            <w:bottom w:val="none" w:sz="0" w:space="0" w:color="auto"/>
            <w:right w:val="none" w:sz="0" w:space="0" w:color="auto"/>
          </w:divBdr>
          <w:divsChild>
            <w:div w:id="18232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5D05-DA89-4D2A-9891-8711F993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52</Pages>
  <Words>7405</Words>
  <Characters>42214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graphic</dc:creator>
  <cp:keywords/>
  <dc:description/>
  <cp:lastModifiedBy>anwer almamoori</cp:lastModifiedBy>
  <cp:revision>59</cp:revision>
  <cp:lastPrinted>2025-12-17T06:21:00Z</cp:lastPrinted>
  <dcterms:created xsi:type="dcterms:W3CDTF">2025-11-14T23:49:00Z</dcterms:created>
  <dcterms:modified xsi:type="dcterms:W3CDTF">2026-01-27T20:12:00Z</dcterms:modified>
</cp:coreProperties>
</file>